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3907" w:rsidRPr="00CD5F66" w14:paraId="46929940" w14:textId="77777777" w:rsidTr="00FE103F">
        <w:trPr>
          <w:trHeight w:val="856"/>
        </w:trPr>
        <w:tc>
          <w:tcPr>
            <w:tcW w:w="3240" w:type="dxa"/>
          </w:tcPr>
          <w:p w14:paraId="1EB9B14B" w14:textId="77777777" w:rsidR="00253907" w:rsidRPr="00CD5F66" w:rsidRDefault="00253907" w:rsidP="00EF7192">
            <w:pPr>
              <w:jc w:val="both"/>
              <w:rPr>
                <w:b/>
                <w:bCs/>
                <w:iCs/>
                <w:sz w:val="32"/>
                <w:szCs w:val="32"/>
              </w:rPr>
            </w:pPr>
            <w:r w:rsidRPr="00CD5F66">
              <w:rPr>
                <w:b/>
                <w:bCs/>
                <w:iCs/>
                <w:sz w:val="32"/>
                <w:szCs w:val="32"/>
              </w:rPr>
              <w:t>artisjus</w:t>
            </w:r>
          </w:p>
          <w:p w14:paraId="54D33CD2" w14:textId="77777777" w:rsidR="00253907" w:rsidRDefault="00253907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CD5F66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46D1356E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CD5F66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62FBA170" w14:textId="77777777" w:rsidR="00253907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Tel.: 488-2661</w:t>
            </w:r>
            <w:r w:rsidRPr="00CD5F66">
              <w:rPr>
                <w:i/>
                <w:iCs/>
                <w:sz w:val="14"/>
                <w:szCs w:val="14"/>
              </w:rPr>
              <w:t xml:space="preserve">, Fax: 212-1542  </w:t>
            </w:r>
          </w:p>
          <w:p w14:paraId="6A6D35C7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FF5518">
                <w:rPr>
                  <w:rStyle w:val="Hiperhivatkozs"/>
                  <w:i/>
                  <w:iCs/>
                  <w:sz w:val="14"/>
                  <w:szCs w:val="14"/>
                </w:rPr>
                <w:t>www.artisjus.hu</w:t>
              </w:r>
            </w:hyperlink>
            <w:r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88" w:type="dxa"/>
          </w:tcPr>
          <w:p w14:paraId="7AB5094D" w14:textId="77777777" w:rsidR="00253907" w:rsidRPr="00CD5F66" w:rsidRDefault="00253907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0E32D266" w14:textId="77777777" w:rsidR="00253907" w:rsidRPr="002970A9" w:rsidRDefault="00253907" w:rsidP="00EF719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Pr="00A55B23">
              <w:rPr>
                <w:b/>
                <w:iCs/>
                <w:sz w:val="24"/>
                <w:szCs w:val="24"/>
              </w:rPr>
              <w:t>-</w:t>
            </w:r>
            <w:r w:rsidR="0054540A" w:rsidRPr="00A55B23">
              <w:rPr>
                <w:b/>
                <w:iCs/>
                <w:sz w:val="24"/>
                <w:szCs w:val="24"/>
              </w:rPr>
              <w:t>5</w:t>
            </w:r>
            <w:r w:rsidRPr="00A55B23">
              <w:rPr>
                <w:b/>
                <w:iCs/>
                <w:sz w:val="24"/>
                <w:szCs w:val="24"/>
              </w:rPr>
              <w:t>.</w:t>
            </w:r>
            <w:r>
              <w:rPr>
                <w:b/>
                <w:iCs/>
                <w:sz w:val="24"/>
                <w:szCs w:val="24"/>
              </w:rPr>
              <w:t xml:space="preserve"> </w:t>
            </w:r>
            <w:r w:rsidRPr="002970A9">
              <w:rPr>
                <w:b/>
                <w:iCs/>
                <w:sz w:val="24"/>
                <w:szCs w:val="24"/>
              </w:rPr>
              <w:t>SZERZŐDÉS</w:t>
            </w:r>
          </w:p>
          <w:p w14:paraId="4EBE5D9C" w14:textId="77777777" w:rsidR="00253907" w:rsidRPr="00252EA6" w:rsidRDefault="00253907" w:rsidP="0071461F">
            <w:pPr>
              <w:jc w:val="center"/>
            </w:pPr>
            <w:r>
              <w:t>Zeneművek lehívásra hozzáférhetővé tétele rádió- vagy televízió-szervezet saját műsorában</w:t>
            </w:r>
            <w:r w:rsidR="00FD6D2A">
              <w:t xml:space="preserve"> (különösen saját műsor műsorszámainak archívumában)</w:t>
            </w:r>
          </w:p>
          <w:p w14:paraId="7819F93E" w14:textId="77777777" w:rsidR="00253907" w:rsidRDefault="00253907" w:rsidP="00343064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(Csak </w:t>
            </w:r>
            <w:r w:rsidRPr="003030DB">
              <w:rPr>
                <w:rFonts w:cs="Arial"/>
                <w:i/>
                <w:sz w:val="14"/>
                <w:szCs w:val="14"/>
              </w:rPr>
              <w:t xml:space="preserve">olvashatóan kitöltött </w:t>
            </w:r>
            <w:r>
              <w:rPr>
                <w:rFonts w:cs="Arial"/>
                <w:i/>
                <w:sz w:val="14"/>
                <w:szCs w:val="14"/>
              </w:rPr>
              <w:t>és cégszerűen aláírt szerződést fogadunk el</w:t>
            </w:r>
            <w:r w:rsidRPr="003030DB">
              <w:rPr>
                <w:rFonts w:cs="Arial"/>
                <w:i/>
                <w:sz w:val="14"/>
                <w:szCs w:val="14"/>
              </w:rPr>
              <w:t>!)</w:t>
            </w:r>
          </w:p>
          <w:p w14:paraId="177BBBFB" w14:textId="77777777" w:rsidR="00253907" w:rsidRPr="00343064" w:rsidRDefault="00253907" w:rsidP="00343064">
            <w:pPr>
              <w:rPr>
                <w:sz w:val="10"/>
                <w:szCs w:val="10"/>
              </w:rPr>
            </w:pPr>
          </w:p>
          <w:p w14:paraId="00E75ACA" w14:textId="77777777" w:rsidR="00253907" w:rsidRPr="00986E01" w:rsidRDefault="00253907" w:rsidP="00EF7192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</w:tbl>
    <w:p w14:paraId="010E09FE" w14:textId="77777777" w:rsidR="00253907" w:rsidRPr="009F7DCF" w:rsidRDefault="00253907" w:rsidP="004E7BA9">
      <w:pPr>
        <w:rPr>
          <w:b/>
          <w:sz w:val="14"/>
          <w:szCs w:val="14"/>
        </w:rPr>
      </w:pPr>
      <w:bookmarkStart w:id="0" w:name="OLE_LINK5"/>
      <w:r w:rsidRPr="009F7DCF">
        <w:rPr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9"/>
        <w:gridCol w:w="1418"/>
        <w:gridCol w:w="567"/>
        <w:gridCol w:w="992"/>
        <w:gridCol w:w="567"/>
        <w:gridCol w:w="1559"/>
      </w:tblGrid>
      <w:tr w:rsidR="00253907" w:rsidRPr="00CD5F66" w14:paraId="6892B90A" w14:textId="77777777" w:rsidTr="00047828">
        <w:trPr>
          <w:cantSplit/>
        </w:trPr>
        <w:tc>
          <w:tcPr>
            <w:tcW w:w="6663" w:type="dxa"/>
            <w:gridSpan w:val="4"/>
          </w:tcPr>
          <w:p w14:paraId="12A1F6C5" w14:textId="77777777" w:rsidR="00253907" w:rsidRPr="00CD5F66" w:rsidRDefault="00253907" w:rsidP="00106E7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Név/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Cégnév: </w:t>
            </w:r>
            <w:bookmarkStart w:id="1" w:name="OLE_LINK2"/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2" w:name="Szöveg2"/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106E72">
              <w:rPr>
                <w:b/>
                <w:bCs/>
                <w:i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1"/>
            <w:bookmarkEnd w:id="2"/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14:paraId="6A849E75" w14:textId="77777777" w:rsidR="00253907" w:rsidRPr="000A1DA2" w:rsidRDefault="00253907" w:rsidP="00EF7192">
            <w:pPr>
              <w:jc w:val="right"/>
              <w:rPr>
                <w:sz w:val="18"/>
                <w:szCs w:val="18"/>
              </w:rPr>
            </w:pPr>
            <w:r w:rsidRPr="000A1DA2">
              <w:rPr>
                <w:sz w:val="18"/>
                <w:szCs w:val="18"/>
              </w:rPr>
              <w:t>Szerződésszám</w:t>
            </w:r>
          </w:p>
          <w:p w14:paraId="7CBFF15D" w14:textId="77777777" w:rsidR="00253907" w:rsidRPr="00CD5F66" w:rsidRDefault="00253907" w:rsidP="00EF719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  <w:gridSpan w:val="2"/>
          </w:tcPr>
          <w:p w14:paraId="6A9B72DF" w14:textId="77777777" w:rsidR="00253907" w:rsidRPr="006A04CE" w:rsidRDefault="00253907" w:rsidP="00EF7192">
            <w:pPr>
              <w:jc w:val="both"/>
              <w:rPr>
                <w:b/>
                <w:sz w:val="32"/>
                <w:szCs w:val="32"/>
              </w:rPr>
            </w:pPr>
            <w:r w:rsidRPr="006A04CE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253907" w:rsidRPr="00CD5F66" w14:paraId="0E0F781B" w14:textId="77777777" w:rsidTr="00343064">
        <w:trPr>
          <w:cantSplit/>
        </w:trPr>
        <w:tc>
          <w:tcPr>
            <w:tcW w:w="5245" w:type="dxa"/>
            <w:gridSpan w:val="3"/>
          </w:tcPr>
          <w:p w14:paraId="5FD1A147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Cím: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0825092C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5"/>
          </w:tcPr>
          <w:p w14:paraId="0FDD9170" w14:textId="77777777" w:rsidR="00253907" w:rsidRDefault="00253907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343064">
              <w:rPr>
                <w:b/>
                <w:i/>
                <w:sz w:val="14"/>
                <w:szCs w:val="14"/>
              </w:rPr>
              <w:t xml:space="preserve">Anyja neve (ha a felhasználó magánszemély): </w:t>
            </w:r>
          </w:p>
          <w:p w14:paraId="42212EDC" w14:textId="77777777" w:rsidR="005325D0" w:rsidRPr="00343064" w:rsidRDefault="005325D0" w:rsidP="00EF7192">
            <w:pPr>
              <w:jc w:val="both"/>
              <w:rPr>
                <w:b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3F343878" w14:textId="77777777" w:rsidTr="00047828">
        <w:trPr>
          <w:cantSplit/>
        </w:trPr>
        <w:tc>
          <w:tcPr>
            <w:tcW w:w="5245" w:type="dxa"/>
            <w:gridSpan w:val="3"/>
          </w:tcPr>
          <w:p w14:paraId="027F508B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Cégjegyzékszám (egyéni vállalkozói igazolvány száma)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6941A8D4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16F6C009" w14:textId="77777777" w:rsidR="00253907" w:rsidRPr="00CD5F66" w:rsidRDefault="00253907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Csatolandó a cégkivonat hiteles másolata és aláírási </w:t>
            </w:r>
            <w:proofErr w:type="gramStart"/>
            <w:r>
              <w:rPr>
                <w:b/>
                <w:bCs/>
                <w:i/>
                <w:sz w:val="14"/>
                <w:szCs w:val="14"/>
              </w:rPr>
              <w:t>címpéldány !</w:t>
            </w:r>
            <w:proofErr w:type="gramEnd"/>
          </w:p>
        </w:tc>
        <w:tc>
          <w:tcPr>
            <w:tcW w:w="5103" w:type="dxa"/>
            <w:gridSpan w:val="5"/>
          </w:tcPr>
          <w:p w14:paraId="1331DCC8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Adószám: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7AEFB161" w14:textId="77777777" w:rsidR="005325D0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5874D670" w14:textId="77777777" w:rsidR="005325D0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15537ECD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Születési hely, és idő: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764A43B3" w14:textId="77777777" w:rsidTr="00047828">
        <w:trPr>
          <w:cantSplit/>
        </w:trPr>
        <w:tc>
          <w:tcPr>
            <w:tcW w:w="5245" w:type="dxa"/>
            <w:gridSpan w:val="3"/>
          </w:tcPr>
          <w:p w14:paraId="51671DB2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Számlavezető bank:</w:t>
            </w:r>
          </w:p>
          <w:p w14:paraId="7BEB2827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gridSpan w:val="5"/>
          </w:tcPr>
          <w:p w14:paraId="07704EFE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Bankszámlaszám:</w:t>
            </w:r>
          </w:p>
          <w:p w14:paraId="7A930C42" w14:textId="77777777" w:rsidR="005325D0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2BEBCAE5" w14:textId="77777777" w:rsidTr="00047828">
        <w:trPr>
          <w:cantSplit/>
        </w:trPr>
        <w:tc>
          <w:tcPr>
            <w:tcW w:w="5245" w:type="dxa"/>
            <w:gridSpan w:val="3"/>
          </w:tcPr>
          <w:p w14:paraId="1A141075" w14:textId="77777777" w:rsidR="00253907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Képviselő neve:</w:t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0EC817AC" w14:textId="77777777" w:rsidR="00253907" w:rsidRPr="00CD5F66" w:rsidRDefault="005325D0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gridSpan w:val="5"/>
          </w:tcPr>
          <w:p w14:paraId="2D40D9AF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CD5F66" w14:paraId="58293A4A" w14:textId="77777777" w:rsidTr="00047828">
        <w:trPr>
          <w:cantSplit/>
        </w:trPr>
        <w:tc>
          <w:tcPr>
            <w:tcW w:w="1843" w:type="dxa"/>
          </w:tcPr>
          <w:p w14:paraId="0FD36F23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843" w:type="dxa"/>
          </w:tcPr>
          <w:p w14:paraId="3D5B512E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Fax: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</w:tcPr>
          <w:p w14:paraId="734625C7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985" w:type="dxa"/>
            <w:gridSpan w:val="2"/>
          </w:tcPr>
          <w:p w14:paraId="65243BDA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Tel.: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3A18FE13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Fax: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1559" w:type="dxa"/>
          </w:tcPr>
          <w:p w14:paraId="6BD7FD9C" w14:textId="77777777" w:rsidR="00253907" w:rsidRPr="00CD5F66" w:rsidRDefault="00253907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E-mail: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 w:rsidR="005325D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5325D0">
              <w:rPr>
                <w:b/>
                <w:bCs/>
                <w:i/>
                <w:sz w:val="14"/>
                <w:szCs w:val="14"/>
              </w:rPr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5325D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40AE0306" w14:textId="77777777" w:rsidR="00253907" w:rsidRPr="0099208C" w:rsidRDefault="00253907" w:rsidP="00A365D9">
      <w:pPr>
        <w:rPr>
          <w:sz w:val="16"/>
          <w:szCs w:val="16"/>
        </w:rPr>
      </w:pPr>
    </w:p>
    <w:p w14:paraId="6EB6C45C" w14:textId="77777777" w:rsidR="00253907" w:rsidRPr="009F7DCF" w:rsidRDefault="00253907" w:rsidP="00252EA6">
      <w:pPr>
        <w:rPr>
          <w:b/>
          <w:sz w:val="14"/>
          <w:szCs w:val="14"/>
        </w:rPr>
      </w:pPr>
      <w:r w:rsidRPr="009F7DCF">
        <w:rPr>
          <w:b/>
          <w:sz w:val="14"/>
          <w:szCs w:val="14"/>
        </w:rPr>
        <w:t>SZOLGÁLTATÁS ADATAI:</w:t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</w:r>
      <w:r w:rsidRPr="009F7DCF">
        <w:rPr>
          <w:b/>
          <w:sz w:val="14"/>
          <w:szCs w:val="14"/>
        </w:rPr>
        <w:tab/>
        <w:t xml:space="preserve">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5103"/>
      </w:tblGrid>
      <w:tr w:rsidR="00253907" w:rsidRPr="00A63131" w14:paraId="53AE2518" w14:textId="77777777" w:rsidTr="0099208C">
        <w:trPr>
          <w:cantSplit/>
          <w:trHeight w:val="290"/>
        </w:trPr>
        <w:tc>
          <w:tcPr>
            <w:tcW w:w="2622" w:type="dxa"/>
            <w:tcBorders>
              <w:bottom w:val="nil"/>
              <w:right w:val="nil"/>
            </w:tcBorders>
          </w:tcPr>
          <w:p w14:paraId="7497ECB0" w14:textId="77777777" w:rsidR="00253907" w:rsidRPr="00A63131" w:rsidRDefault="00253907" w:rsidP="0099208C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3"/>
            <w:r w:rsidRPr="00A63131">
              <w:rPr>
                <w:b/>
                <w:bCs/>
                <w:i/>
                <w:sz w:val="14"/>
                <w:szCs w:val="14"/>
              </w:rPr>
              <w:t>S</w:t>
            </w:r>
            <w:r>
              <w:rPr>
                <w:b/>
                <w:bCs/>
                <w:i/>
                <w:sz w:val="14"/>
                <w:szCs w:val="14"/>
              </w:rPr>
              <w:t>zolgáltatás kezdete</w:t>
            </w:r>
            <w:r w:rsidRPr="00A63131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0360121A" w14:textId="77777777" w:rsidR="00253907" w:rsidRPr="00A63131" w:rsidRDefault="00253907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17A33428" w14:textId="77777777" w:rsidR="00253907" w:rsidRDefault="00253907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23" w:type="dxa"/>
            <w:tcBorders>
              <w:left w:val="nil"/>
              <w:bottom w:val="nil"/>
            </w:tcBorders>
          </w:tcPr>
          <w:p w14:paraId="6B14ABA9" w14:textId="77777777" w:rsidR="00253907" w:rsidRDefault="00253907" w:rsidP="0099208C">
            <w:pPr>
              <w:rPr>
                <w:b/>
                <w:bCs/>
                <w:i/>
                <w:sz w:val="12"/>
                <w:szCs w:val="12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Szo</w:t>
            </w:r>
            <w:r>
              <w:rPr>
                <w:b/>
                <w:bCs/>
                <w:i/>
                <w:sz w:val="14"/>
                <w:szCs w:val="14"/>
              </w:rPr>
              <w:t xml:space="preserve">lgáltatás vége </w:t>
            </w:r>
            <w:r w:rsidRPr="00047828">
              <w:rPr>
                <w:b/>
                <w:bCs/>
                <w:i/>
                <w:sz w:val="12"/>
                <w:szCs w:val="12"/>
              </w:rPr>
              <w:t>(csak kon</w:t>
            </w:r>
            <w:r>
              <w:rPr>
                <w:b/>
                <w:bCs/>
                <w:i/>
                <w:sz w:val="12"/>
                <w:szCs w:val="12"/>
              </w:rPr>
              <w:t>krét időtartamra</w:t>
            </w:r>
          </w:p>
          <w:p w14:paraId="130A5707" w14:textId="77777777" w:rsidR="00253907" w:rsidRPr="00A63131" w:rsidRDefault="00253907" w:rsidP="0099208C">
            <w:pPr>
              <w:rPr>
                <w:b/>
                <w:bCs/>
                <w:i/>
                <w:sz w:val="14"/>
                <w:szCs w:val="14"/>
              </w:rPr>
            </w:pPr>
            <w:r w:rsidRPr="00047828">
              <w:rPr>
                <w:b/>
                <w:bCs/>
                <w:i/>
                <w:sz w:val="12"/>
                <w:szCs w:val="12"/>
              </w:rPr>
              <w:t>szóló szolgáltatás esetén töltendő ki)</w:t>
            </w:r>
            <w:r>
              <w:rPr>
                <w:b/>
                <w:bCs/>
                <w:i/>
                <w:sz w:val="14"/>
                <w:szCs w:val="14"/>
              </w:rPr>
              <w:t>:</w:t>
            </w:r>
          </w:p>
          <w:bookmarkEnd w:id="3"/>
          <w:p w14:paraId="0EB958ED" w14:textId="77777777" w:rsidR="00253907" w:rsidRPr="00A63131" w:rsidRDefault="00253907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vMerge w:val="restart"/>
          </w:tcPr>
          <w:p w14:paraId="7795241B" w14:textId="77777777" w:rsidR="00253907" w:rsidRDefault="00253907" w:rsidP="00EF7192">
            <w:pPr>
              <w:rPr>
                <w:bCs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URL 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cím </w:t>
            </w:r>
            <w:r w:rsidRPr="00A63131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2F971FDD" w14:textId="77777777" w:rsidR="005325D0" w:rsidRPr="00F078CC" w:rsidRDefault="005325D0" w:rsidP="00EF7192">
            <w:pPr>
              <w:rPr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3907" w:rsidRPr="00A63131" w14:paraId="62A51D56" w14:textId="77777777" w:rsidTr="0099208C">
        <w:trPr>
          <w:cantSplit/>
          <w:trHeight w:val="290"/>
        </w:trPr>
        <w:tc>
          <w:tcPr>
            <w:tcW w:w="2622" w:type="dxa"/>
            <w:tcBorders>
              <w:top w:val="nil"/>
              <w:right w:val="nil"/>
            </w:tcBorders>
          </w:tcPr>
          <w:p w14:paraId="5AD1F251" w14:textId="77777777" w:rsidR="00253907" w:rsidRPr="00A63131" w:rsidRDefault="005325D0" w:rsidP="00EF7192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253907" w:rsidRPr="00A63131">
              <w:rPr>
                <w:b/>
                <w:bCs/>
                <w:i/>
                <w:sz w:val="14"/>
                <w:szCs w:val="14"/>
              </w:rPr>
              <w:t>nap</w:t>
            </w:r>
          </w:p>
        </w:tc>
        <w:bookmarkStart w:id="4" w:name="OLE_LINK6"/>
        <w:tc>
          <w:tcPr>
            <w:tcW w:w="2623" w:type="dxa"/>
            <w:tcBorders>
              <w:top w:val="nil"/>
              <w:left w:val="nil"/>
            </w:tcBorders>
          </w:tcPr>
          <w:p w14:paraId="4349FD25" w14:textId="77777777" w:rsidR="00253907" w:rsidRPr="00A63131" w:rsidRDefault="005325D0" w:rsidP="0099208C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253907" w:rsidRPr="00A63131">
              <w:rPr>
                <w:b/>
                <w:bCs/>
                <w:i/>
                <w:sz w:val="14"/>
                <w:szCs w:val="14"/>
              </w:rPr>
              <w:t xml:space="preserve"> nap</w:t>
            </w:r>
            <w:bookmarkEnd w:id="4"/>
            <w:r w:rsidR="00253907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103" w:type="dxa"/>
            <w:vMerge/>
          </w:tcPr>
          <w:p w14:paraId="0881479E" w14:textId="77777777" w:rsidR="00253907" w:rsidRPr="00A63131" w:rsidRDefault="00253907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253907" w:rsidRPr="00A63131" w14:paraId="3F85C992" w14:textId="77777777" w:rsidTr="00421BD4">
        <w:trPr>
          <w:cantSplit/>
          <w:trHeight w:val="713"/>
        </w:trPr>
        <w:tc>
          <w:tcPr>
            <w:tcW w:w="10348" w:type="dxa"/>
            <w:gridSpan w:val="3"/>
          </w:tcPr>
          <w:p w14:paraId="73635B22" w14:textId="77777777" w:rsidR="00253907" w:rsidRPr="00FD6D2A" w:rsidRDefault="00253907" w:rsidP="00421BD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i/>
                <w:sz w:val="14"/>
                <w:szCs w:val="14"/>
              </w:rPr>
              <w:t>Szolgáltatás típusa (megfelelő aláhúzandó):</w:t>
            </w:r>
          </w:p>
          <w:p w14:paraId="45AC20F6" w14:textId="77777777" w:rsidR="00253907" w:rsidRPr="00F7414D" w:rsidRDefault="00253907" w:rsidP="00421BD4">
            <w:pPr>
              <w:jc w:val="center"/>
              <w:rPr>
                <w:b/>
                <w:sz w:val="14"/>
                <w:szCs w:val="14"/>
              </w:rPr>
            </w:pPr>
          </w:p>
          <w:p w14:paraId="77794FB6" w14:textId="77777777" w:rsidR="00253907" w:rsidRPr="00FD6D2A" w:rsidRDefault="00253907" w:rsidP="00421BD4">
            <w:pPr>
              <w:jc w:val="center"/>
              <w:rPr>
                <w:b/>
                <w:sz w:val="14"/>
                <w:szCs w:val="14"/>
              </w:rPr>
            </w:pPr>
            <w:r w:rsidRPr="00A55B23">
              <w:rPr>
                <w:b/>
                <w:sz w:val="14"/>
                <w:szCs w:val="14"/>
              </w:rPr>
              <w:t>Műsorszám/műsorszám-</w:t>
            </w:r>
            <w:proofErr w:type="gramStart"/>
            <w:r w:rsidRPr="00A55B23">
              <w:rPr>
                <w:b/>
                <w:sz w:val="14"/>
                <w:szCs w:val="14"/>
              </w:rPr>
              <w:t>részlet</w:t>
            </w:r>
            <w:r w:rsidRPr="00D464C3">
              <w:rPr>
                <w:b/>
                <w:sz w:val="14"/>
                <w:szCs w:val="14"/>
              </w:rPr>
              <w:t xml:space="preserve">:   </w:t>
            </w:r>
            <w:proofErr w:type="gramEnd"/>
            <w:r w:rsidRPr="00D464C3">
              <w:rPr>
                <w:b/>
                <w:sz w:val="14"/>
                <w:szCs w:val="14"/>
              </w:rPr>
              <w:t xml:space="preserve"> </w:t>
            </w:r>
            <w:bookmarkStart w:id="5" w:name="OLE_LINK4"/>
            <w:r w:rsidRPr="00FD6D2A">
              <w:rPr>
                <w:sz w:val="14"/>
                <w:szCs w:val="14"/>
              </w:rPr>
              <w:t xml:space="preserve">letöltést nem engedő </w:t>
            </w:r>
            <w:r w:rsidRPr="00A55B23">
              <w:rPr>
                <w:sz w:val="14"/>
                <w:szCs w:val="14"/>
              </w:rPr>
              <w:t>ingyenes</w:t>
            </w:r>
            <w:bookmarkStart w:id="6" w:name="OLE_LINK14"/>
            <w:r w:rsidRPr="00D464C3">
              <w:rPr>
                <w:sz w:val="14"/>
                <w:szCs w:val="14"/>
              </w:rPr>
              <w:t xml:space="preserve"> </w:t>
            </w:r>
            <w:bookmarkStart w:id="7" w:name="OLE_LINK18"/>
            <w:bookmarkEnd w:id="6"/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Jelölő1"/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243E77">
              <w:rPr>
                <w:sz w:val="14"/>
                <w:szCs w:val="14"/>
              </w:rPr>
            </w:r>
            <w:r w:rsidR="00243E77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  <w:bookmarkEnd w:id="8"/>
            <w:r w:rsidRPr="00D464C3">
              <w:rPr>
                <w:sz w:val="14"/>
                <w:szCs w:val="14"/>
              </w:rPr>
              <w:t xml:space="preserve"> </w:t>
            </w:r>
            <w:bookmarkEnd w:id="7"/>
            <w:r w:rsidRPr="00D464C3">
              <w:rPr>
                <w:sz w:val="14"/>
                <w:szCs w:val="14"/>
              </w:rPr>
              <w:t xml:space="preserve">   </w:t>
            </w:r>
            <w:r w:rsidRPr="00FD6D2A">
              <w:rPr>
                <w:sz w:val="14"/>
                <w:szCs w:val="14"/>
              </w:rPr>
              <w:t>/    letöltést</w:t>
            </w:r>
            <w:r w:rsidRPr="00A55B23">
              <w:rPr>
                <w:sz w:val="14"/>
                <w:szCs w:val="14"/>
              </w:rPr>
              <w:t xml:space="preserve"> nem</w:t>
            </w:r>
            <w:r w:rsidRPr="00D464C3">
              <w:rPr>
                <w:sz w:val="14"/>
                <w:szCs w:val="14"/>
              </w:rPr>
              <w:t xml:space="preserve"> engedő díjfizetéses</w:t>
            </w:r>
            <w:bookmarkEnd w:id="5"/>
            <w:r w:rsidRPr="00D464C3">
              <w:rPr>
                <w:sz w:val="14"/>
                <w:szCs w:val="14"/>
              </w:rPr>
              <w:t xml:space="preserve"> </w:t>
            </w:r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243E77">
              <w:rPr>
                <w:sz w:val="14"/>
                <w:szCs w:val="14"/>
              </w:rPr>
            </w:r>
            <w:r w:rsidR="00243E77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  <w:r w:rsidR="005325D0" w:rsidRPr="00D464C3">
              <w:rPr>
                <w:sz w:val="14"/>
                <w:szCs w:val="14"/>
              </w:rPr>
              <w:t xml:space="preserve"> </w:t>
            </w:r>
            <w:r w:rsidRPr="00D464C3">
              <w:rPr>
                <w:sz w:val="14"/>
                <w:szCs w:val="14"/>
              </w:rPr>
              <w:t xml:space="preserve"> </w:t>
            </w:r>
            <w:r w:rsidRPr="00A55B23">
              <w:rPr>
                <w:sz w:val="14"/>
                <w:szCs w:val="14"/>
              </w:rPr>
              <w:t>/   letöltést engedő ingyenes vagy díjfizetéses</w:t>
            </w:r>
            <w:r w:rsidR="005325D0">
              <w:rPr>
                <w:sz w:val="14"/>
                <w:szCs w:val="14"/>
              </w:rPr>
              <w:t xml:space="preserve"> </w:t>
            </w:r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243E77">
              <w:rPr>
                <w:sz w:val="14"/>
                <w:szCs w:val="14"/>
              </w:rPr>
            </w:r>
            <w:r w:rsidR="00243E77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</w:p>
          <w:p w14:paraId="03F3EADD" w14:textId="77777777" w:rsidR="00253907" w:rsidRPr="00FD6D2A" w:rsidRDefault="00253907" w:rsidP="00BF12C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253907" w:rsidRPr="00A63131" w14:paraId="72E21935" w14:textId="77777777" w:rsidTr="00225DE1">
        <w:trPr>
          <w:cantSplit/>
          <w:trHeight w:val="478"/>
        </w:trPr>
        <w:tc>
          <w:tcPr>
            <w:tcW w:w="5245" w:type="dxa"/>
            <w:gridSpan w:val="2"/>
          </w:tcPr>
          <w:p w14:paraId="0A92C31B" w14:textId="77777777" w:rsidR="00253907" w:rsidRDefault="00253907" w:rsidP="00D0135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fizetési megoldásban közreműködő szolgáltató társaság neve:   </w:t>
            </w:r>
          </w:p>
          <w:p w14:paraId="3B5386DA" w14:textId="77777777" w:rsidR="00253907" w:rsidRPr="00A63131" w:rsidRDefault="005325D0" w:rsidP="00D452CD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0E691AD6" w14:textId="77777777" w:rsidR="00253907" w:rsidRPr="00A63131" w:rsidRDefault="00253907" w:rsidP="00D452CD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 xml:space="preserve">                    </w:t>
            </w:r>
            <w:r w:rsidRPr="00A63131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5103" w:type="dxa"/>
          </w:tcPr>
          <w:p w14:paraId="71373BB6" w14:textId="77777777" w:rsidR="005D2D3E" w:rsidRDefault="00253907" w:rsidP="005D2D3E">
            <w:pPr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633405">
              <w:rPr>
                <w:b/>
                <w:bCs/>
                <w:i/>
                <w:sz w:val="14"/>
                <w:szCs w:val="14"/>
              </w:rPr>
              <w:t>A</w:t>
            </w:r>
            <w:r w:rsidR="005D2D3E">
              <w:rPr>
                <w:b/>
                <w:bCs/>
                <w:i/>
                <w:sz w:val="14"/>
                <w:szCs w:val="14"/>
              </w:rPr>
              <w:t xml:space="preserve">z </w:t>
            </w:r>
            <w:r w:rsidR="005D2D3E"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„I” </w:t>
            </w:r>
            <w:r w:rsidR="00C43DF4">
              <w:rPr>
                <w:b/>
                <w:bCs/>
                <w:i/>
                <w:sz w:val="14"/>
                <w:szCs w:val="14"/>
                <w:u w:val="single"/>
              </w:rPr>
              <w:t>jelű jogdíjközlemény</w:t>
            </w:r>
            <w:r w:rsidR="005D2D3E" w:rsidRPr="00A55B23">
              <w:rPr>
                <w:b/>
                <w:bCs/>
                <w:i/>
                <w:sz w:val="14"/>
                <w:szCs w:val="14"/>
                <w:u w:val="single"/>
              </w:rPr>
              <w:t xml:space="preserve"> 3.3 pont</w:t>
            </w:r>
            <w:r w:rsidR="005D2D3E">
              <w:rPr>
                <w:b/>
                <w:bCs/>
                <w:i/>
                <w:sz w:val="14"/>
                <w:szCs w:val="14"/>
              </w:rPr>
              <w:t xml:space="preserve"> szerinti fizetési lehetőség</w:t>
            </w:r>
            <w:r w:rsidR="00633405">
              <w:rPr>
                <w:b/>
                <w:bCs/>
                <w:i/>
                <w:sz w:val="14"/>
                <w:szCs w:val="14"/>
              </w:rPr>
              <w:t>et választja</w:t>
            </w:r>
            <w:r w:rsidR="005D2D3E">
              <w:rPr>
                <w:b/>
                <w:bCs/>
                <w:i/>
                <w:sz w:val="14"/>
                <w:szCs w:val="14"/>
              </w:rPr>
              <w:t>-e</w:t>
            </w:r>
            <w:r w:rsidR="00633405">
              <w:rPr>
                <w:b/>
                <w:bCs/>
                <w:i/>
                <w:sz w:val="14"/>
                <w:szCs w:val="14"/>
              </w:rPr>
              <w:t>:</w:t>
            </w:r>
          </w:p>
          <w:p w14:paraId="6EFAA941" w14:textId="77777777" w:rsidR="005D2D3E" w:rsidRDefault="005D2D3E" w:rsidP="00DF2755">
            <w:pPr>
              <w:rPr>
                <w:b/>
                <w:bCs/>
                <w:i/>
                <w:sz w:val="14"/>
                <w:szCs w:val="14"/>
              </w:rPr>
            </w:pPr>
          </w:p>
          <w:p w14:paraId="213C116F" w14:textId="77777777" w:rsidR="005D2D3E" w:rsidRDefault="005D2D3E" w:rsidP="00DF2755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Igen       </w:t>
            </w:r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243E77">
              <w:rPr>
                <w:sz w:val="14"/>
                <w:szCs w:val="14"/>
              </w:rPr>
            </w:r>
            <w:r w:rsidR="00243E77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  <w:r w:rsidR="005325D0" w:rsidRPr="00D464C3">
              <w:rPr>
                <w:sz w:val="14"/>
                <w:szCs w:val="14"/>
              </w:rPr>
              <w:t xml:space="preserve"> 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    </w:t>
            </w:r>
            <w:r>
              <w:rPr>
                <w:b/>
                <w:bCs/>
                <w:i/>
                <w:sz w:val="14"/>
                <w:szCs w:val="14"/>
              </w:rPr>
              <w:t xml:space="preserve">              Nem</w:t>
            </w:r>
            <w:r w:rsidR="005325D0">
              <w:rPr>
                <w:b/>
                <w:bCs/>
                <w:i/>
                <w:sz w:val="14"/>
                <w:szCs w:val="14"/>
              </w:rPr>
              <w:t xml:space="preserve">  </w:t>
            </w:r>
            <w:r w:rsidR="005325D0">
              <w:rPr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25D0">
              <w:rPr>
                <w:sz w:val="14"/>
                <w:szCs w:val="14"/>
              </w:rPr>
              <w:instrText xml:space="preserve"> FORMCHECKBOX </w:instrText>
            </w:r>
            <w:r w:rsidR="00243E77">
              <w:rPr>
                <w:sz w:val="14"/>
                <w:szCs w:val="14"/>
              </w:rPr>
            </w:r>
            <w:r w:rsidR="00243E77">
              <w:rPr>
                <w:sz w:val="14"/>
                <w:szCs w:val="14"/>
              </w:rPr>
              <w:fldChar w:fldCharType="separate"/>
            </w:r>
            <w:r w:rsidR="005325D0">
              <w:rPr>
                <w:sz w:val="14"/>
                <w:szCs w:val="14"/>
              </w:rPr>
              <w:fldChar w:fldCharType="end"/>
            </w:r>
          </w:p>
          <w:p w14:paraId="18759BAE" w14:textId="77777777" w:rsidR="00253907" w:rsidRPr="00FD6D2A" w:rsidRDefault="00253907" w:rsidP="00DF2755">
            <w:pPr>
              <w:rPr>
                <w:sz w:val="14"/>
                <w:szCs w:val="14"/>
              </w:rPr>
            </w:pPr>
          </w:p>
        </w:tc>
      </w:tr>
      <w:tr w:rsidR="00253907" w:rsidRPr="00A63131" w14:paraId="7C49E1D2" w14:textId="77777777" w:rsidTr="00421BD4">
        <w:trPr>
          <w:cantSplit/>
          <w:trHeight w:val="369"/>
        </w:trPr>
        <w:tc>
          <w:tcPr>
            <w:tcW w:w="5245" w:type="dxa"/>
            <w:gridSpan w:val="2"/>
          </w:tcPr>
          <w:p w14:paraId="66EDEC87" w14:textId="77777777" w:rsidR="00253907" w:rsidRDefault="00253907" w:rsidP="00CF2A1F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Tárhely szolgáltató neve és címe:</w:t>
            </w:r>
          </w:p>
          <w:p w14:paraId="5097F4FF" w14:textId="77777777" w:rsidR="005325D0" w:rsidRPr="005F57DC" w:rsidRDefault="005325D0" w:rsidP="00CF2A1F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</w:tcPr>
          <w:p w14:paraId="709EC170" w14:textId="77777777" w:rsidR="00253907" w:rsidRDefault="00253907" w:rsidP="00421BD4">
            <w:pPr>
              <w:rPr>
                <w:b/>
                <w:bCs/>
                <w:i/>
                <w:sz w:val="14"/>
                <w:szCs w:val="14"/>
              </w:rPr>
            </w:pPr>
            <w:r w:rsidRPr="00D464C3">
              <w:rPr>
                <w:b/>
                <w:bCs/>
                <w:sz w:val="14"/>
                <w:szCs w:val="14"/>
              </w:rPr>
              <w:t xml:space="preserve"> </w:t>
            </w:r>
            <w:r w:rsidRPr="00FD6D2A">
              <w:rPr>
                <w:b/>
                <w:bCs/>
                <w:i/>
                <w:sz w:val="14"/>
                <w:szCs w:val="14"/>
              </w:rPr>
              <w:t>Szerver helyének címe:</w:t>
            </w:r>
          </w:p>
          <w:p w14:paraId="156FC79F" w14:textId="77777777" w:rsidR="005325D0" w:rsidRPr="00FD6D2A" w:rsidRDefault="005325D0" w:rsidP="00421BD4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bookmarkEnd w:id="0"/>
    <w:p w14:paraId="396924EF" w14:textId="77777777" w:rsidR="00253907" w:rsidRDefault="00253907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A szerződés létrejött a szerződésben megnevezett Felhasználó és az</w:t>
      </w:r>
      <w:r w:rsidRPr="0099208C">
        <w:rPr>
          <w:b/>
          <w:sz w:val="16"/>
          <w:szCs w:val="16"/>
        </w:rPr>
        <w:t xml:space="preserve"> ARTISJUS Magyar Szerzői Jogvédő Iroda Egyesület</w:t>
      </w:r>
      <w:r w:rsidRPr="0099208C">
        <w:rPr>
          <w:sz w:val="16"/>
          <w:szCs w:val="16"/>
        </w:rPr>
        <w:t xml:space="preserve"> (székhelye: 1016 Budapest, Mészáros u. 15–17., a továbbiakban </w:t>
      </w:r>
      <w:r w:rsidRPr="0099208C">
        <w:rPr>
          <w:b/>
          <w:sz w:val="16"/>
          <w:szCs w:val="16"/>
        </w:rPr>
        <w:t xml:space="preserve">Artisjus) </w:t>
      </w:r>
      <w:r w:rsidRPr="0099208C">
        <w:rPr>
          <w:sz w:val="16"/>
          <w:szCs w:val="16"/>
        </w:rPr>
        <w:t xml:space="preserve">között az 1999. évi LXXVI. tv. (a továbbiakban: Szjt.) </w:t>
      </w:r>
      <w:r w:rsidR="00DC12A5">
        <w:rPr>
          <w:sz w:val="16"/>
          <w:szCs w:val="16"/>
        </w:rPr>
        <w:t>18</w:t>
      </w:r>
      <w:r w:rsidR="00634E6A">
        <w:rPr>
          <w:sz w:val="16"/>
          <w:szCs w:val="16"/>
        </w:rPr>
        <w:t>.§</w:t>
      </w:r>
      <w:r w:rsidR="0051700F">
        <w:rPr>
          <w:sz w:val="16"/>
          <w:szCs w:val="16"/>
        </w:rPr>
        <w:t>,</w:t>
      </w:r>
      <w:r w:rsidR="00634E6A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26.§ (8) bekezdés, 27.§ (3) bekezdés, illetve</w:t>
      </w:r>
      <w:r w:rsidR="001364B7">
        <w:rPr>
          <w:sz w:val="16"/>
          <w:szCs w:val="16"/>
        </w:rPr>
        <w:t xml:space="preserve"> </w:t>
      </w:r>
      <w:bookmarkStart w:id="9" w:name="OLE_LINK19"/>
      <w:r w:rsidR="00C97AB6" w:rsidRPr="00FF1042">
        <w:rPr>
          <w:sz w:val="16"/>
          <w:szCs w:val="16"/>
        </w:rPr>
        <w:t xml:space="preserve">a </w:t>
      </w:r>
      <w:r w:rsidR="00C97AB6">
        <w:rPr>
          <w:bCs/>
          <w:spacing w:val="-5"/>
          <w:kern w:val="36"/>
          <w:sz w:val="16"/>
          <w:szCs w:val="16"/>
        </w:rPr>
        <w:t>2016. évi XCIII. tv. (a továbbiakban:</w:t>
      </w:r>
      <w:r w:rsidR="00C97AB6" w:rsidRPr="00FF1042">
        <w:rPr>
          <w:sz w:val="16"/>
          <w:szCs w:val="16"/>
        </w:rPr>
        <w:t xml:space="preserve"> Kjkt.</w:t>
      </w:r>
      <w:r w:rsidR="00C97AB6">
        <w:rPr>
          <w:sz w:val="16"/>
          <w:szCs w:val="16"/>
        </w:rPr>
        <w:t>)</w:t>
      </w:r>
      <w:r w:rsidRPr="0099208C">
        <w:rPr>
          <w:sz w:val="16"/>
          <w:szCs w:val="16"/>
        </w:rPr>
        <w:t xml:space="preserve"> </w:t>
      </w:r>
      <w:r w:rsidR="001364B7">
        <w:rPr>
          <w:sz w:val="16"/>
          <w:szCs w:val="16"/>
        </w:rPr>
        <w:t>1</w:t>
      </w:r>
      <w:r w:rsidR="00DC12A5">
        <w:rPr>
          <w:sz w:val="16"/>
          <w:szCs w:val="16"/>
        </w:rPr>
        <w:t>7</w:t>
      </w:r>
      <w:r w:rsidRPr="0099208C">
        <w:rPr>
          <w:sz w:val="16"/>
          <w:szCs w:val="16"/>
        </w:rPr>
        <w:t>.§ (1)</w:t>
      </w:r>
      <w:bookmarkEnd w:id="9"/>
      <w:r w:rsidRPr="0099208C">
        <w:rPr>
          <w:sz w:val="16"/>
          <w:szCs w:val="16"/>
        </w:rPr>
        <w:t xml:space="preserve"> bekezdés, és</w:t>
      </w:r>
      <w:r w:rsidR="001364B7">
        <w:rPr>
          <w:sz w:val="16"/>
          <w:szCs w:val="16"/>
        </w:rPr>
        <w:t xml:space="preserve"> a Kjkt. 59. § (1) bekezdés és a Kjkt. 10. § (1) bekezdés</w:t>
      </w:r>
      <w:r w:rsidRPr="0099208C">
        <w:rPr>
          <w:sz w:val="16"/>
          <w:szCs w:val="16"/>
        </w:rPr>
        <w:t xml:space="preserve">, valamint </w:t>
      </w:r>
      <w:r w:rsidRPr="0099208C">
        <w:rPr>
          <w:color w:val="000000"/>
          <w:sz w:val="16"/>
          <w:szCs w:val="16"/>
        </w:rPr>
        <w:t xml:space="preserve">az Artisjus adott időszakra vonatkozó, </w:t>
      </w:r>
      <w:bookmarkStart w:id="10" w:name="OLE_LINK20"/>
      <w:r w:rsidRPr="0099208C">
        <w:rPr>
          <w:sz w:val="16"/>
          <w:szCs w:val="16"/>
        </w:rPr>
        <w:t xml:space="preserve">a </w:t>
      </w:r>
      <w:r w:rsidR="001364B7">
        <w:rPr>
          <w:sz w:val="16"/>
          <w:szCs w:val="16"/>
        </w:rPr>
        <w:t xml:space="preserve">Kjkt. 57-58. § és XVII. fejezete </w:t>
      </w:r>
      <w:bookmarkEnd w:id="10"/>
      <w:r w:rsidRPr="0099208C">
        <w:rPr>
          <w:sz w:val="16"/>
          <w:szCs w:val="16"/>
        </w:rPr>
        <w:t>alapján jóváhagyott és a Hivatalos Értesítőben nyilvánosságra hozott „I” jelű Jogdíjközleménye alapján, a mai napon az alábbi tartalommal:</w:t>
      </w:r>
    </w:p>
    <w:p w14:paraId="11BAB12E" w14:textId="77777777" w:rsidR="00253907" w:rsidRPr="0099208C" w:rsidRDefault="00253907">
      <w:pPr>
        <w:jc w:val="both"/>
        <w:rPr>
          <w:b/>
          <w:color w:val="000000"/>
          <w:sz w:val="16"/>
          <w:szCs w:val="16"/>
        </w:rPr>
      </w:pPr>
    </w:p>
    <w:p w14:paraId="422BE8B5" w14:textId="77777777" w:rsidR="00253907" w:rsidRDefault="00253907" w:rsidP="00C43DF4">
      <w:pPr>
        <w:jc w:val="both"/>
        <w:rPr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1.</w:t>
      </w:r>
      <w:r w:rsidRPr="0099208C">
        <w:rPr>
          <w:color w:val="000000"/>
          <w:sz w:val="16"/>
          <w:szCs w:val="16"/>
        </w:rPr>
        <w:t xml:space="preserve"> </w:t>
      </w:r>
      <w:r w:rsidRPr="0099208C">
        <w:rPr>
          <w:b/>
          <w:color w:val="000000"/>
          <w:sz w:val="16"/>
          <w:szCs w:val="16"/>
          <w:u w:val="single"/>
        </w:rPr>
        <w:t>A felhasználás:</w:t>
      </w:r>
      <w:r w:rsidRPr="0099208C">
        <w:rPr>
          <w:color w:val="000000"/>
          <w:sz w:val="16"/>
          <w:szCs w:val="16"/>
        </w:rPr>
        <w:t xml:space="preserve"> </w:t>
      </w:r>
      <w:bookmarkStart w:id="11" w:name="OLE_LINK8"/>
      <w:r w:rsidRPr="0099208C">
        <w:rPr>
          <w:sz w:val="16"/>
          <w:szCs w:val="16"/>
        </w:rPr>
        <w:t xml:space="preserve">A Felhasználó </w:t>
      </w:r>
      <w:r w:rsidR="00FD6D2A">
        <w:rPr>
          <w:sz w:val="16"/>
          <w:szCs w:val="16"/>
        </w:rPr>
        <w:t xml:space="preserve">rádió- vagy televízió szervezet </w:t>
      </w:r>
      <w:r w:rsidRPr="0099208C">
        <w:rPr>
          <w:sz w:val="16"/>
          <w:szCs w:val="16"/>
        </w:rPr>
        <w:t>kijelenti, hogy a fentiekben megjelölt</w:t>
      </w:r>
      <w:r w:rsidR="0051700F">
        <w:rPr>
          <w:sz w:val="16"/>
          <w:szCs w:val="16"/>
        </w:rPr>
        <w:t xml:space="preserve"> és a jelen szerződés 1. számú mellékletében részletesen ismer</w:t>
      </w:r>
      <w:r w:rsidR="00676B0A">
        <w:rPr>
          <w:sz w:val="16"/>
          <w:szCs w:val="16"/>
        </w:rPr>
        <w:t>t</w:t>
      </w:r>
      <w:r w:rsidR="0051700F">
        <w:rPr>
          <w:sz w:val="16"/>
          <w:szCs w:val="16"/>
        </w:rPr>
        <w:t>etett</w:t>
      </w:r>
      <w:r w:rsidRPr="0099208C">
        <w:rPr>
          <w:sz w:val="16"/>
          <w:szCs w:val="16"/>
        </w:rPr>
        <w:t xml:space="preserve"> szolgáltatásai körében </w:t>
      </w:r>
      <w:r w:rsidR="00C43DF4" w:rsidRPr="00C43DF4">
        <w:rPr>
          <w:sz w:val="16"/>
          <w:szCs w:val="16"/>
        </w:rPr>
        <w:t>saját, nyilvánossághoz sugárzással vagy más módon közvetített</w:t>
      </w:r>
      <w:r w:rsidR="00C43DF4">
        <w:rPr>
          <w:sz w:val="16"/>
          <w:szCs w:val="16"/>
        </w:rPr>
        <w:t xml:space="preserve"> mű</w:t>
      </w:r>
      <w:r w:rsidR="00C43DF4" w:rsidRPr="00C43DF4">
        <w:rPr>
          <w:sz w:val="16"/>
          <w:szCs w:val="16"/>
        </w:rPr>
        <w:t>sorában (ide ne</w:t>
      </w:r>
      <w:r w:rsidR="00C43DF4">
        <w:rPr>
          <w:sz w:val="16"/>
          <w:szCs w:val="16"/>
        </w:rPr>
        <w:t>m értve a lehívásra hozzáférhetővé tett mű</w:t>
      </w:r>
      <w:r w:rsidR="00C43DF4" w:rsidRPr="00C43DF4">
        <w:rPr>
          <w:sz w:val="16"/>
          <w:szCs w:val="16"/>
        </w:rPr>
        <w:t>sort) szerepl</w:t>
      </w:r>
      <w:r w:rsidR="00C43DF4">
        <w:rPr>
          <w:sz w:val="16"/>
          <w:szCs w:val="16"/>
        </w:rPr>
        <w:t xml:space="preserve">ő </w:t>
      </w:r>
      <w:r w:rsidR="00D464C3">
        <w:rPr>
          <w:sz w:val="16"/>
          <w:szCs w:val="16"/>
        </w:rPr>
        <w:t>Zeneműveket vagy Zeneművek részleteit tartalmazó</w:t>
      </w:r>
      <w:r w:rsidR="00633405">
        <w:rPr>
          <w:sz w:val="16"/>
          <w:szCs w:val="16"/>
        </w:rPr>
        <w:t xml:space="preserve"> </w:t>
      </w:r>
      <w:r w:rsidR="00C43DF4">
        <w:rPr>
          <w:sz w:val="16"/>
          <w:szCs w:val="16"/>
        </w:rPr>
        <w:t>m</w:t>
      </w:r>
      <w:r w:rsidR="00D464C3">
        <w:rPr>
          <w:sz w:val="16"/>
          <w:szCs w:val="16"/>
        </w:rPr>
        <w:t>űsorszámokat/</w:t>
      </w:r>
      <w:r w:rsidR="00C43DF4">
        <w:rPr>
          <w:sz w:val="16"/>
          <w:szCs w:val="16"/>
        </w:rPr>
        <w:t>m</w:t>
      </w:r>
      <w:r w:rsidR="00D464C3">
        <w:rPr>
          <w:sz w:val="16"/>
          <w:szCs w:val="16"/>
        </w:rPr>
        <w:t xml:space="preserve">űsorszám-részleteket </w:t>
      </w:r>
      <w:r w:rsidRPr="0099208C">
        <w:rPr>
          <w:sz w:val="16"/>
          <w:szCs w:val="16"/>
        </w:rPr>
        <w:t>az ellenőrzése alatt álló szerveren rögzíti, azokat</w:t>
      </w:r>
      <w:r w:rsidR="00A55B23">
        <w:rPr>
          <w:sz w:val="16"/>
          <w:szCs w:val="16"/>
        </w:rPr>
        <w:t xml:space="preserve"> lehívásra hozzáférhetővé teszi</w:t>
      </w:r>
      <w:r w:rsidRPr="0099208C">
        <w:rPr>
          <w:sz w:val="16"/>
          <w:szCs w:val="16"/>
        </w:rPr>
        <w:t xml:space="preserve"> úgy, hogy a közönség tagjai az általuk kiválasztott műveket </w:t>
      </w:r>
      <w:bookmarkEnd w:id="11"/>
      <w:r>
        <w:rPr>
          <w:sz w:val="16"/>
          <w:szCs w:val="16"/>
        </w:rPr>
        <w:t xml:space="preserve">a szolgáltatás jelen szerződés fejlécében megjelölt típusának megfelelően </w:t>
      </w:r>
    </w:p>
    <w:p w14:paraId="298B4E08" w14:textId="77777777" w:rsidR="00253907" w:rsidRDefault="00253907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715F21">
        <w:rPr>
          <w:sz w:val="16"/>
          <w:szCs w:val="16"/>
        </w:rPr>
        <w:t xml:space="preserve">díjfizetés ellenében </w:t>
      </w:r>
      <w:r>
        <w:rPr>
          <w:sz w:val="16"/>
          <w:szCs w:val="16"/>
        </w:rPr>
        <w:t>vagy</w:t>
      </w:r>
      <w:r w:rsidRPr="00715F21">
        <w:rPr>
          <w:sz w:val="16"/>
          <w:szCs w:val="16"/>
        </w:rPr>
        <w:t xml:space="preserve"> térítésmentesen</w:t>
      </w:r>
      <w:r w:rsidRPr="005D7732">
        <w:rPr>
          <w:sz w:val="16"/>
          <w:szCs w:val="16"/>
        </w:rPr>
        <w:t xml:space="preserve"> </w:t>
      </w:r>
    </w:p>
    <w:p w14:paraId="603D606C" w14:textId="77777777" w:rsidR="00253907" w:rsidRPr="00715F21" w:rsidRDefault="00253907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715F21">
        <w:rPr>
          <w:sz w:val="16"/>
          <w:szCs w:val="16"/>
        </w:rPr>
        <w:t>tartós másolat készítésének lehetősége n</w:t>
      </w:r>
      <w:r>
        <w:rPr>
          <w:sz w:val="16"/>
          <w:szCs w:val="16"/>
        </w:rPr>
        <w:t xml:space="preserve">élkül érzékelhessék (streaming) és/vagy </w:t>
      </w:r>
      <w:r w:rsidRPr="00715F21">
        <w:rPr>
          <w:sz w:val="16"/>
          <w:szCs w:val="16"/>
        </w:rPr>
        <w:t>tartós másolat formájában rögzíthessék (download)</w:t>
      </w:r>
      <w:r>
        <w:rPr>
          <w:sz w:val="16"/>
          <w:szCs w:val="16"/>
        </w:rPr>
        <w:t>.</w:t>
      </w:r>
      <w:r w:rsidRPr="00715F21">
        <w:rPr>
          <w:sz w:val="16"/>
          <w:szCs w:val="16"/>
        </w:rPr>
        <w:t xml:space="preserve">  </w:t>
      </w:r>
    </w:p>
    <w:p w14:paraId="2DA8EF12" w14:textId="77777777" w:rsidR="00253907" w:rsidRPr="0099208C" w:rsidRDefault="00253907" w:rsidP="008C5D8E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2.</w:t>
      </w:r>
      <w:r w:rsidRPr="0099208C">
        <w:rPr>
          <w:sz w:val="16"/>
          <w:szCs w:val="16"/>
        </w:rPr>
        <w:t xml:space="preserve"> </w:t>
      </w:r>
      <w:r w:rsidRPr="0099208C">
        <w:rPr>
          <w:b/>
          <w:sz w:val="16"/>
          <w:szCs w:val="16"/>
          <w:u w:val="single"/>
        </w:rPr>
        <w:t>A szerzői művek:</w:t>
      </w:r>
      <w:r w:rsidRPr="0099208C">
        <w:rPr>
          <w:sz w:val="16"/>
          <w:szCs w:val="16"/>
        </w:rPr>
        <w:t xml:space="preserve"> </w:t>
      </w:r>
      <w:bookmarkStart w:id="12" w:name="OLE_LINK97"/>
      <w:r w:rsidRPr="0099208C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  <w:bookmarkEnd w:id="12"/>
      <w:r w:rsidR="00FD6D2A">
        <w:rPr>
          <w:sz w:val="16"/>
          <w:szCs w:val="16"/>
        </w:rPr>
        <w:t xml:space="preserve"> </w:t>
      </w:r>
    </w:p>
    <w:p w14:paraId="44E8453A" w14:textId="77777777" w:rsidR="00253907" w:rsidRPr="0099208C" w:rsidRDefault="00253907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3.</w:t>
      </w:r>
      <w:r w:rsidRPr="0099208C">
        <w:rPr>
          <w:sz w:val="16"/>
          <w:szCs w:val="16"/>
        </w:rPr>
        <w:t xml:space="preserve"> </w:t>
      </w:r>
      <w:bookmarkStart w:id="13" w:name="OLE_LINK98"/>
      <w:r w:rsidRPr="0099208C">
        <w:rPr>
          <w:b/>
          <w:sz w:val="16"/>
          <w:szCs w:val="16"/>
          <w:u w:val="single"/>
        </w:rPr>
        <w:t>Átdolgozás kizárása, egyéb engedélyek</w:t>
      </w:r>
      <w:r w:rsidRPr="0099208C">
        <w:rPr>
          <w:sz w:val="16"/>
          <w:szCs w:val="16"/>
        </w:rPr>
        <w:t xml:space="preserve">: A jelen felhasználási engedély alapján a Zeneművek vagy Zenemű-részletek csak változatlan formában használhatók fel. A jelen felhasználási engedély az átdolgozás jogára nem terjed ki. A jelen szerződés szerinti felhasználási engedély nem helyettesíti a felhasználás során felhasznált egyéb szerzői művek, illetve a Szjt. által védett szomszédos jogi teljesítmények (így különösen </w:t>
      </w:r>
      <w:r w:rsidR="00D464C3">
        <w:rPr>
          <w:sz w:val="16"/>
          <w:szCs w:val="16"/>
        </w:rPr>
        <w:t xml:space="preserve">film-, és </w:t>
      </w:r>
      <w:r w:rsidRPr="0099208C">
        <w:rPr>
          <w:sz w:val="16"/>
          <w:szCs w:val="16"/>
        </w:rPr>
        <w:t>hangfelvétel-előállítói jogok) felhasználásához megszerzendő engedélyeket</w:t>
      </w:r>
      <w:bookmarkEnd w:id="13"/>
      <w:r>
        <w:rPr>
          <w:sz w:val="16"/>
          <w:szCs w:val="16"/>
        </w:rPr>
        <w:t>.</w:t>
      </w:r>
      <w:r w:rsidR="005D2D3E" w:rsidRPr="005D2D3E">
        <w:rPr>
          <w:sz w:val="16"/>
          <w:szCs w:val="16"/>
        </w:rPr>
        <w:t xml:space="preserve"> </w:t>
      </w:r>
    </w:p>
    <w:p w14:paraId="1DB4AB0C" w14:textId="77777777" w:rsidR="00253907" w:rsidRPr="0099208C" w:rsidRDefault="00253907" w:rsidP="00C90D41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4. F</w:t>
      </w:r>
      <w:r w:rsidRPr="0099208C">
        <w:rPr>
          <w:b/>
          <w:sz w:val="16"/>
          <w:szCs w:val="16"/>
          <w:u w:val="single"/>
        </w:rPr>
        <w:t>elhasználási engedély:</w:t>
      </w:r>
      <w:r w:rsidRPr="0099208C">
        <w:rPr>
          <w:sz w:val="16"/>
          <w:szCs w:val="16"/>
        </w:rPr>
        <w:t xml:space="preserve"> Az ARTISJUS a jelen szerződésben meghatározott szerzői jogdíj megfizetése ellenében a szerződés időbeli hatálya alatt és területi hatályára (1</w:t>
      </w:r>
      <w:r>
        <w:rPr>
          <w:sz w:val="16"/>
          <w:szCs w:val="16"/>
        </w:rPr>
        <w:t>1</w:t>
      </w:r>
      <w:r w:rsidRPr="0099208C">
        <w:rPr>
          <w:sz w:val="16"/>
          <w:szCs w:val="16"/>
        </w:rPr>
        <w:t>. pont) kiterjedően az 6.2. po</w:t>
      </w:r>
      <w:r w:rsidR="001364B7">
        <w:rPr>
          <w:sz w:val="16"/>
          <w:szCs w:val="16"/>
        </w:rPr>
        <w:t>ntban meghatározott kivétellel a Kjkt.</w:t>
      </w:r>
      <w:r w:rsidR="001364B7" w:rsidRPr="0099208C">
        <w:rPr>
          <w:sz w:val="16"/>
          <w:szCs w:val="16"/>
        </w:rPr>
        <w:t xml:space="preserve"> </w:t>
      </w:r>
      <w:r w:rsidR="001364B7">
        <w:rPr>
          <w:sz w:val="16"/>
          <w:szCs w:val="16"/>
        </w:rPr>
        <w:t>17</w:t>
      </w:r>
      <w:r w:rsidR="001364B7" w:rsidRPr="0099208C">
        <w:rPr>
          <w:sz w:val="16"/>
          <w:szCs w:val="16"/>
        </w:rPr>
        <w:t>.§ (1)</w:t>
      </w:r>
      <w:r w:rsidRPr="0099208C">
        <w:rPr>
          <w:sz w:val="16"/>
          <w:szCs w:val="16"/>
        </w:rPr>
        <w:t xml:space="preserve"> bekezdése alapján valamennyi érintett bel- és külföldi szerzői jogosult javára a jelen szerződés szerinti felhasználásra irányadó, törvényben előírt, közös jogkezelés (Szjt. 27.§ (3) bekezdés) keretében a Felhasználó számára engedélyezi Zeneművek</w:t>
      </w:r>
      <w:r w:rsidR="007A5D7A">
        <w:rPr>
          <w:sz w:val="16"/>
          <w:szCs w:val="16"/>
        </w:rPr>
        <w:t>nek</w:t>
      </w:r>
      <w:r w:rsidRPr="0099208C">
        <w:rPr>
          <w:sz w:val="16"/>
          <w:szCs w:val="16"/>
        </w:rPr>
        <w:t>, illetve Zenemű-részletek</w:t>
      </w:r>
      <w:r w:rsidR="007A5D7A">
        <w:rPr>
          <w:sz w:val="16"/>
          <w:szCs w:val="16"/>
        </w:rPr>
        <w:t>nek az</w:t>
      </w:r>
      <w:r w:rsidR="007A5D7A" w:rsidRPr="00715F21">
        <w:rPr>
          <w:sz w:val="16"/>
          <w:szCs w:val="16"/>
        </w:rPr>
        <w:t xml:space="preserve"> 1. pontban körülírt felhasználása körében a</w:t>
      </w:r>
    </w:p>
    <w:p w14:paraId="3712B132" w14:textId="77777777" w:rsidR="00253907" w:rsidRPr="0099208C" w:rsidRDefault="00253907" w:rsidP="0099208C">
      <w:pPr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.1</w:t>
      </w:r>
      <w:r w:rsidRPr="0099208C">
        <w:rPr>
          <w:sz w:val="16"/>
          <w:szCs w:val="16"/>
        </w:rPr>
        <w:t>.  lehívásra</w:t>
      </w:r>
      <w:proofErr w:type="gramEnd"/>
      <w:r w:rsidRPr="0099208C">
        <w:rPr>
          <w:sz w:val="16"/>
          <w:szCs w:val="16"/>
        </w:rPr>
        <w:t xml:space="preserve"> hozzáférhetővé tétel céljára történő elektronikus többszörözését;</w:t>
      </w:r>
    </w:p>
    <w:p w14:paraId="632489BA" w14:textId="77777777" w:rsidR="00253907" w:rsidRPr="0099208C" w:rsidRDefault="00253907" w:rsidP="0099208C">
      <w:pPr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.2.</w:t>
      </w:r>
      <w:r w:rsidRPr="0099208C">
        <w:rPr>
          <w:sz w:val="16"/>
          <w:szCs w:val="16"/>
        </w:rPr>
        <w:t xml:space="preserve">  csak</w:t>
      </w:r>
      <w:proofErr w:type="gramEnd"/>
      <w:r w:rsidRPr="0099208C">
        <w:rPr>
          <w:sz w:val="16"/>
          <w:szCs w:val="16"/>
        </w:rPr>
        <w:t xml:space="preserve"> meghallgatható formában lehívásra hozzáférhetővé tételét;</w:t>
      </w:r>
    </w:p>
    <w:p w14:paraId="0BC4981D" w14:textId="77777777" w:rsidR="00253907" w:rsidRDefault="00253907" w:rsidP="0099208C">
      <w:pPr>
        <w:jc w:val="both"/>
        <w:rPr>
          <w:sz w:val="16"/>
          <w:szCs w:val="16"/>
        </w:rPr>
      </w:pPr>
      <w:proofErr w:type="gramStart"/>
      <w:r>
        <w:rPr>
          <w:b/>
          <w:sz w:val="16"/>
          <w:szCs w:val="16"/>
        </w:rPr>
        <w:t>4</w:t>
      </w:r>
      <w:r w:rsidRPr="0099208C">
        <w:rPr>
          <w:b/>
          <w:sz w:val="16"/>
          <w:szCs w:val="16"/>
        </w:rPr>
        <w:t>.3.</w:t>
      </w:r>
      <w:r w:rsidRPr="0099208C">
        <w:rPr>
          <w:sz w:val="16"/>
          <w:szCs w:val="16"/>
        </w:rPr>
        <w:t xml:space="preserve">  távközlési</w:t>
      </w:r>
      <w:proofErr w:type="gramEnd"/>
      <w:r w:rsidRPr="0099208C">
        <w:rPr>
          <w:sz w:val="16"/>
          <w:szCs w:val="16"/>
        </w:rPr>
        <w:t xml:space="preserve"> hálózat  vagy egyéb számítógépes hálózat útján történő, letöltést is lehetővé tevő hozzáférhetővé tételét.</w:t>
      </w:r>
    </w:p>
    <w:p w14:paraId="100C4776" w14:textId="77777777" w:rsidR="00253907" w:rsidRPr="00715F21" w:rsidRDefault="00253907" w:rsidP="00E454E1">
      <w:pPr>
        <w:jc w:val="both"/>
        <w:rPr>
          <w:sz w:val="16"/>
          <w:szCs w:val="16"/>
        </w:rPr>
      </w:pPr>
      <w:r>
        <w:rPr>
          <w:sz w:val="16"/>
          <w:szCs w:val="16"/>
        </w:rPr>
        <w:t>Az Artisjus a 4.3. pont szerinti felhasználásra engedélyt csak akkor ad, ha a szolgáltatás jelen szerződésben megjelölt típusa szerint letöltést is enged.</w:t>
      </w:r>
    </w:p>
    <w:p w14:paraId="421E32D0" w14:textId="77777777" w:rsidR="00253907" w:rsidRPr="0099208C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bookmarkStart w:id="14" w:name="OLE_LINK99"/>
      <w:r w:rsidRPr="00344ECE">
        <w:rPr>
          <w:b/>
          <w:sz w:val="16"/>
          <w:szCs w:val="16"/>
        </w:rPr>
        <w:t xml:space="preserve">5. </w:t>
      </w:r>
      <w:r w:rsidRPr="0099208C">
        <w:rPr>
          <w:b/>
          <w:sz w:val="16"/>
          <w:szCs w:val="16"/>
          <w:u w:val="single"/>
        </w:rPr>
        <w:t>A felhasználási engedély terjedelme:</w:t>
      </w:r>
      <w:r w:rsidRPr="0099208C">
        <w:rPr>
          <w:sz w:val="16"/>
          <w:szCs w:val="16"/>
        </w:rPr>
        <w:t xml:space="preserve"> 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99208C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  <w:r w:rsidR="00634E6A" w:rsidRPr="00634E6A">
        <w:rPr>
          <w:sz w:val="16"/>
          <w:szCs w:val="16"/>
        </w:rPr>
        <w:t xml:space="preserve"> </w:t>
      </w:r>
      <w:bookmarkStart w:id="15" w:name="OLE_LINK1"/>
      <w:r w:rsidR="00634E6A">
        <w:rPr>
          <w:sz w:val="16"/>
          <w:szCs w:val="16"/>
        </w:rPr>
        <w:t xml:space="preserve">Jelen felhasználási engedély nem terjed ki videoklipekben, zenei műsorszámokban és játékfilmekben szereplő, </w:t>
      </w:r>
      <w:bookmarkStart w:id="16" w:name="OLE_LINK16"/>
      <w:r w:rsidR="00634E6A">
        <w:rPr>
          <w:sz w:val="16"/>
          <w:szCs w:val="16"/>
        </w:rPr>
        <w:t>valamint az 1. pontban körülírt műsorszámba nem foglalt Zeneművek vagy Zenemű-részletek lehívásra hozzáférhetővé tételére.</w:t>
      </w:r>
      <w:bookmarkEnd w:id="15"/>
    </w:p>
    <w:bookmarkEnd w:id="14"/>
    <w:bookmarkEnd w:id="16"/>
    <w:p w14:paraId="1B903134" w14:textId="77777777" w:rsidR="00253907" w:rsidRPr="0099208C" w:rsidRDefault="00253907" w:rsidP="00C90D4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</w:t>
      </w:r>
      <w:r w:rsidRPr="0099208C">
        <w:rPr>
          <w:b/>
          <w:sz w:val="16"/>
          <w:szCs w:val="16"/>
        </w:rPr>
        <w:t>.</w:t>
      </w:r>
      <w:r w:rsidRPr="0099208C">
        <w:rPr>
          <w:b/>
          <w:sz w:val="16"/>
          <w:szCs w:val="16"/>
          <w:u w:val="single"/>
        </w:rPr>
        <w:t xml:space="preserve"> Jogszavatosság</w:t>
      </w:r>
    </w:p>
    <w:p w14:paraId="05BC50FD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6.1</w:t>
      </w:r>
      <w:r w:rsidRPr="0099208C">
        <w:rPr>
          <w:sz w:val="16"/>
          <w:szCs w:val="16"/>
        </w:rPr>
        <w:t>. Az Artisjus helytáll azért, hogy a 4. pontban foglalt felhasználás tekintetében Felhasználó részére – a 6.</w:t>
      </w:r>
      <w:r>
        <w:rPr>
          <w:sz w:val="16"/>
          <w:szCs w:val="16"/>
        </w:rPr>
        <w:t>2</w:t>
      </w:r>
      <w:r w:rsidRPr="0099208C">
        <w:rPr>
          <w:sz w:val="16"/>
          <w:szCs w:val="16"/>
        </w:rPr>
        <w:t>. pontban írt kivétellel – kizárólagosan jogosult szerzői felhasználási engedélyt adni. Kijelenti, hogy más személy vagy szervezet jogszerűen nem érvényesíthet igényt a Felhasználóval szemben a 4. pontban körülírt felhasználási cselekmények szerzői engedélyezése tárgyában. Tájékoztatja a Felhasználót, hogy a 4. pont szerinti felhasználási cselekmények szerzői közös jogkezelési engedélyezése körében más személlyel vagy szervezettel való megállapodás, más</w:t>
      </w:r>
      <w:r>
        <w:rPr>
          <w:sz w:val="16"/>
          <w:szCs w:val="16"/>
        </w:rPr>
        <w:t xml:space="preserve"> személynek vagy szervezetnek </w:t>
      </w:r>
      <w:r w:rsidRPr="0099208C">
        <w:rPr>
          <w:sz w:val="16"/>
          <w:szCs w:val="16"/>
        </w:rPr>
        <w:t>történő díjfizetés az Artisjus irányában nem hatályos, és nem mentesíti a Felhasználót a szerzői jog megsértéséne</w:t>
      </w:r>
      <w:r w:rsidR="001364B7">
        <w:rPr>
          <w:sz w:val="16"/>
          <w:szCs w:val="16"/>
        </w:rPr>
        <w:t>k jogkövetkezményei alól (Kjkt. 8. §</w:t>
      </w:r>
      <w:r w:rsidRPr="0099208C">
        <w:rPr>
          <w:sz w:val="16"/>
          <w:szCs w:val="16"/>
        </w:rPr>
        <w:t>).</w:t>
      </w:r>
    </w:p>
    <w:p w14:paraId="247BBD1F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6.2</w:t>
      </w:r>
      <w:r w:rsidRPr="0099208C">
        <w:rPr>
          <w:sz w:val="16"/>
          <w:szCs w:val="16"/>
        </w:rPr>
        <w:t xml:space="preserve">. A 6.1. pont szerinti szavatossági nyilatkozat nem terjed ki </w:t>
      </w:r>
      <w:bookmarkStart w:id="17" w:name="OLE_LINK7"/>
      <w:r w:rsidR="00790EA4">
        <w:rPr>
          <w:sz w:val="16"/>
          <w:szCs w:val="16"/>
        </w:rPr>
        <w:t xml:space="preserve">azokra a művekre, amelyek felhasználásáról a Felhasználó nem teljesítette a 9. pontban és a vonatkozó „I” jelű Jogdíjközleményben meghatározottak szerinti adatszolgáltatási kötelezettségét, és </w:t>
      </w:r>
      <w:bookmarkEnd w:id="17"/>
      <w:r w:rsidRPr="0099208C">
        <w:rPr>
          <w:sz w:val="16"/>
          <w:szCs w:val="16"/>
        </w:rPr>
        <w:t>azon szerzők műveinek felhasználására, akik gyakorolták a jelen szerződéssel érintett fel</w:t>
      </w:r>
      <w:r w:rsidR="001364B7">
        <w:rPr>
          <w:sz w:val="16"/>
          <w:szCs w:val="16"/>
        </w:rPr>
        <w:t>használás tekintetében a Kjkt. 18</w:t>
      </w:r>
      <w:r w:rsidRPr="0099208C">
        <w:rPr>
          <w:sz w:val="16"/>
          <w:szCs w:val="16"/>
        </w:rPr>
        <w:t>.§ (</w:t>
      </w:r>
      <w:r w:rsidR="001364B7">
        <w:rPr>
          <w:sz w:val="16"/>
          <w:szCs w:val="16"/>
        </w:rPr>
        <w:t>1</w:t>
      </w:r>
      <w:r w:rsidRPr="0099208C">
        <w:rPr>
          <w:sz w:val="16"/>
          <w:szCs w:val="16"/>
        </w:rPr>
        <w:t xml:space="preserve">) bekezdésében említett nyilatkozat-tételi jogukat. </w:t>
      </w:r>
      <w:r w:rsidRPr="001364B7">
        <w:rPr>
          <w:sz w:val="16"/>
          <w:szCs w:val="16"/>
        </w:rPr>
        <w:t xml:space="preserve">Az Artisjus honlapjának érintett részén közzéteszi </w:t>
      </w:r>
      <w:r w:rsidRPr="0099208C">
        <w:rPr>
          <w:sz w:val="16"/>
          <w:szCs w:val="16"/>
        </w:rPr>
        <w:t xml:space="preserve">a Felhasználó számára azon szerzők nevét, akik az előző </w:t>
      </w:r>
      <w:r w:rsidR="00B62C76">
        <w:rPr>
          <w:sz w:val="16"/>
          <w:szCs w:val="16"/>
        </w:rPr>
        <w:t>mondatban</w:t>
      </w:r>
      <w:r w:rsidRPr="0099208C">
        <w:rPr>
          <w:sz w:val="16"/>
          <w:szCs w:val="16"/>
        </w:rPr>
        <w:t xml:space="preserve"> említett nyilatkozat-tételi jogukat gyakorolták.</w:t>
      </w:r>
    </w:p>
    <w:p w14:paraId="3A13257B" w14:textId="77777777" w:rsidR="00253907" w:rsidRPr="0099208C" w:rsidRDefault="00253907" w:rsidP="00481EFD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7</w:t>
      </w:r>
      <w:r w:rsidRPr="0099208C">
        <w:rPr>
          <w:b/>
          <w:sz w:val="16"/>
          <w:szCs w:val="16"/>
        </w:rPr>
        <w:t>.</w:t>
      </w:r>
      <w:r w:rsidRPr="0099208C">
        <w:rPr>
          <w:b/>
          <w:sz w:val="16"/>
          <w:szCs w:val="16"/>
          <w:u w:val="single"/>
        </w:rPr>
        <w:t xml:space="preserve"> Szerzői jogdíj </w:t>
      </w:r>
    </w:p>
    <w:p w14:paraId="0B91A3A6" w14:textId="77777777" w:rsidR="008513D8" w:rsidRDefault="00DC12A5" w:rsidP="00481EFD">
      <w:pPr>
        <w:jc w:val="both"/>
        <w:rPr>
          <w:sz w:val="16"/>
          <w:szCs w:val="16"/>
        </w:rPr>
      </w:pPr>
      <w:r w:rsidRPr="00715F21">
        <w:rPr>
          <w:sz w:val="16"/>
          <w:szCs w:val="16"/>
        </w:rPr>
        <w:t xml:space="preserve">A Felhasználó köteles </w:t>
      </w:r>
      <w:r>
        <w:rPr>
          <w:sz w:val="16"/>
          <w:szCs w:val="16"/>
        </w:rPr>
        <w:t>a</w:t>
      </w:r>
      <w:r w:rsidRPr="00715F21">
        <w:rPr>
          <w:b/>
          <w:sz w:val="16"/>
          <w:szCs w:val="16"/>
        </w:rPr>
        <w:t xml:space="preserve"> </w:t>
      </w:r>
      <w:r w:rsidR="00C43DF4">
        <w:rPr>
          <w:sz w:val="16"/>
          <w:szCs w:val="16"/>
        </w:rPr>
        <w:t>m</w:t>
      </w:r>
      <w:r w:rsidR="008513D8" w:rsidRPr="008513D8">
        <w:rPr>
          <w:sz w:val="16"/>
          <w:szCs w:val="16"/>
        </w:rPr>
        <w:t>űsorszámba/</w:t>
      </w:r>
      <w:r w:rsidR="00C43DF4">
        <w:rPr>
          <w:sz w:val="16"/>
          <w:szCs w:val="16"/>
        </w:rPr>
        <w:t>m</w:t>
      </w:r>
      <w:r w:rsidR="008513D8" w:rsidRPr="008513D8">
        <w:rPr>
          <w:sz w:val="16"/>
          <w:szCs w:val="16"/>
        </w:rPr>
        <w:t>űsorszám-részlet</w:t>
      </w:r>
      <w:r w:rsidRPr="00A55B23">
        <w:rPr>
          <w:sz w:val="16"/>
          <w:szCs w:val="16"/>
        </w:rPr>
        <w:t>be foglalt Zeneművek</w:t>
      </w:r>
      <w:r w:rsidRPr="00F7414D">
        <w:rPr>
          <w:sz w:val="16"/>
          <w:szCs w:val="16"/>
        </w:rPr>
        <w:t>, ill. Zenemű-részletek letöltése (</w:t>
      </w:r>
      <w:r w:rsidRPr="00A55B23">
        <w:rPr>
          <w:sz w:val="16"/>
          <w:szCs w:val="16"/>
        </w:rPr>
        <w:t>download</w:t>
      </w:r>
      <w:r w:rsidRPr="00F7414D">
        <w:rPr>
          <w:sz w:val="16"/>
          <w:szCs w:val="16"/>
        </w:rPr>
        <w:t>) és letöltés nélküli érzékelése (</w:t>
      </w:r>
      <w:r w:rsidRPr="00A55B23">
        <w:rPr>
          <w:sz w:val="16"/>
          <w:szCs w:val="16"/>
        </w:rPr>
        <w:t>streaming</w:t>
      </w:r>
      <w:r w:rsidRPr="00F7414D">
        <w:rPr>
          <w:sz w:val="16"/>
          <w:szCs w:val="16"/>
        </w:rPr>
        <w:t>) esetén az Artisjus adott időszakra</w:t>
      </w:r>
      <w:r w:rsidR="00F7414D" w:rsidRPr="00F7414D">
        <w:rPr>
          <w:sz w:val="16"/>
          <w:szCs w:val="16"/>
        </w:rPr>
        <w:t xml:space="preserve"> vonatkozó, </w:t>
      </w:r>
      <w:r w:rsidR="001364B7" w:rsidRPr="0099208C">
        <w:rPr>
          <w:sz w:val="16"/>
          <w:szCs w:val="16"/>
        </w:rPr>
        <w:t xml:space="preserve">a </w:t>
      </w:r>
      <w:r w:rsidR="001364B7">
        <w:rPr>
          <w:sz w:val="16"/>
          <w:szCs w:val="16"/>
        </w:rPr>
        <w:t xml:space="preserve">Kjkt. 57-58. § és XVII. fejezete </w:t>
      </w:r>
      <w:r w:rsidRPr="00F7414D">
        <w:rPr>
          <w:sz w:val="16"/>
          <w:szCs w:val="16"/>
        </w:rPr>
        <w:t xml:space="preserve">alapján jóváhagyott és a Hivatalos Értesítőben közzétett </w:t>
      </w:r>
      <w:r w:rsidRPr="00F7414D">
        <w:rPr>
          <w:sz w:val="16"/>
          <w:szCs w:val="16"/>
        </w:rPr>
        <w:lastRenderedPageBreak/>
        <w:t>Jogdíjközleményében meghatározott mértékű</w:t>
      </w:r>
      <w:r w:rsidR="00FA69E5">
        <w:rPr>
          <w:sz w:val="16"/>
          <w:szCs w:val="16"/>
        </w:rPr>
        <w:t xml:space="preserve"> </w:t>
      </w:r>
      <w:r w:rsidRPr="00F7414D">
        <w:rPr>
          <w:sz w:val="16"/>
          <w:szCs w:val="16"/>
        </w:rPr>
        <w:t>szerzői jogdíj megfiz</w:t>
      </w:r>
      <w:r w:rsidRPr="00715F21">
        <w:rPr>
          <w:sz w:val="16"/>
          <w:szCs w:val="16"/>
        </w:rPr>
        <w:t>etésére. A fizetendő jogdíjat az Artisjus a jogdíjközlemény és a jelen szerződés szerinti szolgáltatott adatok alapján állapítja meg, de a Felhasználó legalább a jogdíjközleményben megállapított jogdíjminimumot köteles megfizetni.</w:t>
      </w:r>
    </w:p>
    <w:p w14:paraId="6D3FC11D" w14:textId="77777777" w:rsidR="00253907" w:rsidRPr="0099208C" w:rsidRDefault="00253907" w:rsidP="00481EF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Pr="0099208C">
        <w:rPr>
          <w:b/>
          <w:sz w:val="16"/>
          <w:szCs w:val="16"/>
        </w:rPr>
        <w:t xml:space="preserve">. </w:t>
      </w:r>
      <w:r w:rsidRPr="0099208C">
        <w:rPr>
          <w:b/>
          <w:sz w:val="16"/>
          <w:szCs w:val="16"/>
          <w:u w:val="single"/>
        </w:rPr>
        <w:t>A jogdíj elszámolása és megfizetése</w:t>
      </w:r>
    </w:p>
    <w:p w14:paraId="41E05D03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8.1.</w:t>
      </w:r>
      <w:r w:rsidRPr="0099208C">
        <w:rPr>
          <w:sz w:val="16"/>
          <w:szCs w:val="16"/>
        </w:rPr>
        <w:t xml:space="preserve"> A Felhasználó a jogdíjat a 9.1. pont szerinti elszámolás alapján az Artisjus által kibocsátott, számviteli bizonylatnak minősülő jogdíjfizetési értesítőn feltüntetett teljesítési határidőig köteles megfizetni. A jogdíj megfizetéséről az Artisjus számlát bocsát ki, amely a megfizetett összeg tekintetében tartalmazza, hogy az pénzügyi teljesítést nem igényel. </w:t>
      </w:r>
    </w:p>
    <w:p w14:paraId="575D1015" w14:textId="77777777" w:rsidR="00253907" w:rsidRPr="001E1921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8.2</w:t>
      </w:r>
      <w:r w:rsidRPr="0099208C">
        <w:rPr>
          <w:sz w:val="16"/>
          <w:szCs w:val="16"/>
        </w:rPr>
        <w:t xml:space="preserve">. </w:t>
      </w:r>
      <w:bookmarkStart w:id="18" w:name="OLE_LINK84"/>
      <w:r w:rsidRPr="0099208C">
        <w:rPr>
          <w:sz w:val="16"/>
          <w:szCs w:val="16"/>
        </w:rPr>
        <w:t xml:space="preserve">A jelen szerződés bármely okból történő megszűnése esetén a Felhasználó </w:t>
      </w:r>
      <w:r>
        <w:rPr>
          <w:sz w:val="16"/>
          <w:szCs w:val="16"/>
        </w:rPr>
        <w:t>általi</w:t>
      </w:r>
      <w:r w:rsidRPr="0099208C">
        <w:rPr>
          <w:sz w:val="16"/>
          <w:szCs w:val="16"/>
        </w:rPr>
        <w:t xml:space="preserve"> záró elszámolás a szerződés megszűnésétől számított 15 napon belül esedékes, míg a jogdíj a szerződés megszűnését követő hónap utolsó </w:t>
      </w:r>
      <w:r w:rsidRPr="001E1921">
        <w:rPr>
          <w:sz w:val="16"/>
          <w:szCs w:val="16"/>
        </w:rPr>
        <w:t>napjáig esedékes.</w:t>
      </w:r>
      <w:bookmarkEnd w:id="18"/>
    </w:p>
    <w:p w14:paraId="283EE739" w14:textId="77777777" w:rsidR="00253907" w:rsidRPr="001E1921" w:rsidRDefault="00253907" w:rsidP="0099208C">
      <w:pPr>
        <w:jc w:val="both"/>
        <w:rPr>
          <w:sz w:val="16"/>
          <w:szCs w:val="16"/>
        </w:rPr>
      </w:pPr>
      <w:r w:rsidRPr="001E1921">
        <w:rPr>
          <w:b/>
          <w:color w:val="000000"/>
          <w:sz w:val="16"/>
          <w:szCs w:val="16"/>
        </w:rPr>
        <w:t>8.3.</w:t>
      </w:r>
      <w:r w:rsidRPr="001E1921">
        <w:rPr>
          <w:sz w:val="16"/>
          <w:szCs w:val="16"/>
        </w:rPr>
        <w:t xml:space="preserve"> A Felhasználó a jogdíjat az Artisjus Magyar Szerzői Jogvédő Iroda Egyesület OTP Budapest VII. ker. Király u. 49. sz. alatti fiókjánál vezetett 11707024-20388388 sz. bankszámlájára átutalással köteles teljesíteni.</w:t>
      </w:r>
    </w:p>
    <w:p w14:paraId="10393746" w14:textId="77777777" w:rsidR="00253907" w:rsidRPr="001E1921" w:rsidRDefault="00253907" w:rsidP="0099208C">
      <w:pPr>
        <w:pStyle w:val="Nincstrkz"/>
        <w:jc w:val="both"/>
        <w:rPr>
          <w:b/>
          <w:sz w:val="16"/>
          <w:szCs w:val="16"/>
        </w:rPr>
      </w:pPr>
      <w:bookmarkStart w:id="19" w:name="OLE_LINK12"/>
      <w:r w:rsidRPr="001E1921">
        <w:rPr>
          <w:b/>
          <w:sz w:val="16"/>
          <w:szCs w:val="16"/>
        </w:rPr>
        <w:t xml:space="preserve">9. </w:t>
      </w:r>
      <w:r w:rsidRPr="001E1921">
        <w:rPr>
          <w:b/>
          <w:sz w:val="16"/>
          <w:szCs w:val="16"/>
          <w:u w:val="single"/>
        </w:rPr>
        <w:t>Adatszolgáltatás, ellenőrzés</w:t>
      </w:r>
    </w:p>
    <w:p w14:paraId="7E0A296E" w14:textId="77777777" w:rsidR="0051700F" w:rsidRPr="001E1921" w:rsidRDefault="00253907" w:rsidP="00D6109B">
      <w:pPr>
        <w:pStyle w:val="Nincstrkz"/>
        <w:jc w:val="both"/>
        <w:rPr>
          <w:sz w:val="16"/>
          <w:szCs w:val="16"/>
        </w:rPr>
      </w:pPr>
      <w:r w:rsidRPr="001E1921">
        <w:rPr>
          <w:b/>
          <w:sz w:val="16"/>
          <w:szCs w:val="16"/>
        </w:rPr>
        <w:t>9.1.</w:t>
      </w:r>
      <w:r w:rsidRPr="001E1921">
        <w:rPr>
          <w:sz w:val="16"/>
          <w:szCs w:val="16"/>
        </w:rPr>
        <w:t xml:space="preserve"> A Felhasználó köteles negyedévenként, a negyedévet követő hónap 15. napjáig az Artisjus részére a jogdíjszámításhoz szükséges adatokat (elszámolás) és a felhasznált művek adatait tartalmazó adatszolgáltatását</w:t>
      </w:r>
      <w:r w:rsidR="00967B24" w:rsidRPr="001E1921">
        <w:rPr>
          <w:sz w:val="16"/>
          <w:szCs w:val="16"/>
        </w:rPr>
        <w:t xml:space="preserve"> </w:t>
      </w:r>
      <w:bookmarkStart w:id="20" w:name="OLE_LINK11"/>
      <w:r w:rsidR="00967B24" w:rsidRPr="001E1921">
        <w:rPr>
          <w:sz w:val="16"/>
          <w:szCs w:val="16"/>
        </w:rPr>
        <w:t>a hatályos „I” jelű Jogdíjközlemény</w:t>
      </w:r>
      <w:r w:rsidR="005325D0">
        <w:rPr>
          <w:sz w:val="16"/>
          <w:szCs w:val="16"/>
        </w:rPr>
        <w:t xml:space="preserve"> II. fejezet</w:t>
      </w:r>
      <w:r w:rsidR="00967B24" w:rsidRPr="001E1921">
        <w:rPr>
          <w:sz w:val="16"/>
          <w:szCs w:val="16"/>
        </w:rPr>
        <w:t xml:space="preserve"> </w:t>
      </w:r>
      <w:r w:rsidR="001E1921" w:rsidRPr="001E1921">
        <w:rPr>
          <w:sz w:val="16"/>
          <w:szCs w:val="16"/>
        </w:rPr>
        <w:t xml:space="preserve">4. pontja </w:t>
      </w:r>
      <w:r w:rsidR="00967B24" w:rsidRPr="001E1921">
        <w:rPr>
          <w:sz w:val="16"/>
          <w:szCs w:val="16"/>
        </w:rPr>
        <w:t>szerint</w:t>
      </w:r>
      <w:r w:rsidRPr="001E1921">
        <w:rPr>
          <w:sz w:val="16"/>
          <w:szCs w:val="16"/>
        </w:rPr>
        <w:t xml:space="preserve"> </w:t>
      </w:r>
      <w:bookmarkEnd w:id="20"/>
      <w:r w:rsidRPr="001E1921">
        <w:rPr>
          <w:sz w:val="16"/>
          <w:szCs w:val="16"/>
        </w:rPr>
        <w:t>teljesíteni</w:t>
      </w:r>
      <w:r w:rsidR="00EB7E6A">
        <w:rPr>
          <w:sz w:val="16"/>
          <w:szCs w:val="16"/>
        </w:rPr>
        <w:t xml:space="preserve"> </w:t>
      </w:r>
      <w:bookmarkStart w:id="21" w:name="OLE_LINK15"/>
      <w:bookmarkEnd w:id="19"/>
      <w:r w:rsidR="00EB7E6A">
        <w:rPr>
          <w:sz w:val="16"/>
          <w:szCs w:val="16"/>
        </w:rPr>
        <w:t xml:space="preserve">azzal, hogy </w:t>
      </w:r>
      <w:bookmarkStart w:id="22" w:name="OLE_LINK17"/>
      <w:r w:rsidR="00EB7E6A">
        <w:rPr>
          <w:sz w:val="16"/>
          <w:szCs w:val="16"/>
        </w:rPr>
        <w:t xml:space="preserve">a 4.1.4. pontban felsorolt </w:t>
      </w:r>
      <w:r w:rsidR="00A57859">
        <w:rPr>
          <w:sz w:val="16"/>
          <w:szCs w:val="16"/>
        </w:rPr>
        <w:t>adatok</w:t>
      </w:r>
      <w:r w:rsidR="00EB7E6A">
        <w:rPr>
          <w:sz w:val="16"/>
          <w:szCs w:val="16"/>
        </w:rPr>
        <w:t xml:space="preserve"> közül a következők szolgáltatására köteles:</w:t>
      </w:r>
      <w:bookmarkEnd w:id="21"/>
      <w:r w:rsidR="00EB7E6A">
        <w:rPr>
          <w:sz w:val="16"/>
          <w:szCs w:val="16"/>
        </w:rPr>
        <w:t xml:space="preserve"> </w:t>
      </w:r>
      <w:bookmarkEnd w:id="22"/>
      <w:r w:rsidR="005325D0">
        <w:rPr>
          <w:sz w:val="16"/>
          <w:szCs w:val="16"/>
        </w:rPr>
        <w:t xml:space="preserve">csatorna neve, eredeti adás dátuma, eredeti adás kezdő időpontja, </w:t>
      </w:r>
      <w:r w:rsidR="00D6109B">
        <w:rPr>
          <w:sz w:val="16"/>
          <w:szCs w:val="16"/>
        </w:rPr>
        <w:t xml:space="preserve">a </w:t>
      </w:r>
      <w:r w:rsidR="00D6109B" w:rsidRPr="00D6109B">
        <w:rPr>
          <w:sz w:val="16"/>
          <w:szCs w:val="16"/>
        </w:rPr>
        <w:t>lehívásra hozzáférhetővé tett műsorszámok/műsorsz</w:t>
      </w:r>
      <w:r w:rsidR="00D6109B">
        <w:rPr>
          <w:sz w:val="16"/>
          <w:szCs w:val="16"/>
        </w:rPr>
        <w:t xml:space="preserve">ámrészletek </w:t>
      </w:r>
      <w:bookmarkStart w:id="23" w:name="OLE_LINK26"/>
      <w:r w:rsidR="00D6109B">
        <w:rPr>
          <w:sz w:val="16"/>
          <w:szCs w:val="16"/>
        </w:rPr>
        <w:t xml:space="preserve">hossza, </w:t>
      </w:r>
      <w:r w:rsidR="005325D0">
        <w:rPr>
          <w:sz w:val="16"/>
          <w:szCs w:val="16"/>
        </w:rPr>
        <w:t xml:space="preserve">eredeti </w:t>
      </w:r>
      <w:r w:rsidR="00D6109B" w:rsidRPr="00D6109B">
        <w:rPr>
          <w:sz w:val="16"/>
          <w:szCs w:val="16"/>
        </w:rPr>
        <w:t>címe, sorozat esetén epizódszám, rendező, és a lehívások szám</w:t>
      </w:r>
      <w:bookmarkEnd w:id="23"/>
      <w:r w:rsidR="001364B7">
        <w:rPr>
          <w:sz w:val="16"/>
          <w:szCs w:val="16"/>
        </w:rPr>
        <w:t>a</w:t>
      </w:r>
      <w:r w:rsidR="00D6109B" w:rsidRPr="00D6109B">
        <w:rPr>
          <w:sz w:val="16"/>
          <w:szCs w:val="16"/>
        </w:rPr>
        <w:t>; fizetési konstrukciónként</w:t>
      </w:r>
      <w:r w:rsidR="00D6109B">
        <w:rPr>
          <w:sz w:val="16"/>
          <w:szCs w:val="16"/>
        </w:rPr>
        <w:t>; az</w:t>
      </w:r>
      <w:r w:rsidR="001E1921">
        <w:rPr>
          <w:sz w:val="16"/>
          <w:szCs w:val="16"/>
        </w:rPr>
        <w:t xml:space="preserve"> </w:t>
      </w:r>
      <w:r w:rsidR="001E1921" w:rsidRPr="001E1921">
        <w:rPr>
          <w:sz w:val="16"/>
          <w:szCs w:val="16"/>
        </w:rPr>
        <w:t>elszámolási időszakban történt lehívá</w:t>
      </w:r>
      <w:r w:rsidR="00D6109B">
        <w:rPr>
          <w:sz w:val="16"/>
          <w:szCs w:val="16"/>
        </w:rPr>
        <w:t>sok, illetve letöltések száma</w:t>
      </w:r>
      <w:r w:rsidR="001E1921" w:rsidRPr="001E1921">
        <w:rPr>
          <w:sz w:val="16"/>
          <w:szCs w:val="16"/>
        </w:rPr>
        <w:t>, valamint a felhasználással összefüggésben elért teljes, áfa nélkül számított</w:t>
      </w:r>
      <w:r w:rsidR="00D6109B">
        <w:rPr>
          <w:sz w:val="16"/>
          <w:szCs w:val="16"/>
        </w:rPr>
        <w:t xml:space="preserve"> bevétel</w:t>
      </w:r>
      <w:r w:rsidR="001E1921" w:rsidRPr="001E1921">
        <w:rPr>
          <w:sz w:val="16"/>
          <w:szCs w:val="16"/>
        </w:rPr>
        <w:t>, és a bevétel típusának a jogdíjközlemény szer</w:t>
      </w:r>
      <w:r w:rsidR="00D6109B">
        <w:rPr>
          <w:sz w:val="16"/>
          <w:szCs w:val="16"/>
        </w:rPr>
        <w:t>inti meghatározása</w:t>
      </w:r>
      <w:r w:rsidRPr="001E1921">
        <w:rPr>
          <w:sz w:val="16"/>
          <w:szCs w:val="16"/>
        </w:rPr>
        <w:t xml:space="preserve">. </w:t>
      </w:r>
    </w:p>
    <w:p w14:paraId="66E45938" w14:textId="77777777" w:rsidR="00253907" w:rsidRPr="0099208C" w:rsidRDefault="00253907" w:rsidP="00E454E1">
      <w:pPr>
        <w:pStyle w:val="Nincstrkz"/>
        <w:jc w:val="both"/>
        <w:rPr>
          <w:sz w:val="16"/>
          <w:szCs w:val="16"/>
        </w:rPr>
      </w:pPr>
      <w:bookmarkStart w:id="24" w:name="OLE_LINK13"/>
      <w:r w:rsidRPr="001E1921">
        <w:rPr>
          <w:b/>
          <w:color w:val="000000"/>
          <w:sz w:val="16"/>
          <w:szCs w:val="16"/>
        </w:rPr>
        <w:t>9.2.</w:t>
      </w:r>
      <w:r w:rsidRPr="001E1921">
        <w:rPr>
          <w:color w:val="000000"/>
          <w:sz w:val="16"/>
          <w:szCs w:val="16"/>
        </w:rPr>
        <w:t xml:space="preserve"> </w:t>
      </w:r>
      <w:bookmarkStart w:id="25" w:name="OLE_LINK10"/>
      <w:r w:rsidRPr="001E1921">
        <w:rPr>
          <w:color w:val="000000"/>
          <w:sz w:val="16"/>
          <w:szCs w:val="16"/>
        </w:rPr>
        <w:t xml:space="preserve">Az elektronikus adathordozón való adatszolgáltatás során a Felhasználó az adatokat elektronikus adatfájlban (lehetőleg „txt” formátumban) köteles megadni. </w:t>
      </w:r>
      <w:bookmarkEnd w:id="25"/>
      <w:r w:rsidRPr="001E1921">
        <w:rPr>
          <w:color w:val="000000"/>
          <w:sz w:val="16"/>
          <w:szCs w:val="16"/>
        </w:rPr>
        <w:t>Az elektronikus adatfájl csak egy „header” és egy „trailer” rekordot, illetve egy vagy több „részlet” rekordot tartalmazhat. Az elektronikus adatfájlban a mezőhatárok közötti területet csak szóközök vagy nullák tölthetik ki,</w:t>
      </w:r>
      <w:r w:rsidRPr="0099208C">
        <w:rPr>
          <w:color w:val="000000"/>
          <w:sz w:val="16"/>
          <w:szCs w:val="16"/>
        </w:rPr>
        <w:t xml:space="preserve"> és annak a kötelező mezőket tartalmaznia kell. 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Pr="0099208C">
        <w:rPr>
          <w:sz w:val="16"/>
          <w:szCs w:val="16"/>
        </w:rPr>
        <w:t xml:space="preserve"> Az elszámolást és adatszolgáltatá</w:t>
      </w:r>
      <w:r w:rsidR="00FD6038">
        <w:rPr>
          <w:sz w:val="16"/>
          <w:szCs w:val="16"/>
        </w:rPr>
        <w:t xml:space="preserve">st a Felhasználó az </w:t>
      </w:r>
      <w:r w:rsidR="00FD6038" w:rsidRPr="0099208C">
        <w:rPr>
          <w:sz w:val="16"/>
          <w:szCs w:val="16"/>
        </w:rPr>
        <w:t xml:space="preserve">Artisjus </w:t>
      </w:r>
      <w:r w:rsidR="00FD6038">
        <w:rPr>
          <w:sz w:val="16"/>
          <w:szCs w:val="16"/>
        </w:rPr>
        <w:t>Online és Mechanika Osztályá</w:t>
      </w:r>
      <w:r w:rsidR="00FD6038" w:rsidRPr="0099208C">
        <w:rPr>
          <w:sz w:val="16"/>
          <w:szCs w:val="16"/>
        </w:rPr>
        <w:t xml:space="preserve">hoz </w:t>
      </w:r>
      <w:r w:rsidRPr="0099208C">
        <w:rPr>
          <w:sz w:val="16"/>
          <w:szCs w:val="16"/>
        </w:rPr>
        <w:t>köteles benyújtani.</w:t>
      </w:r>
    </w:p>
    <w:p w14:paraId="613FA7B6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9.3.</w:t>
      </w:r>
      <w:r w:rsidRPr="0099208C">
        <w:rPr>
          <w:sz w:val="16"/>
          <w:szCs w:val="16"/>
        </w:rPr>
        <w:t xml:space="preserve"> Az adatközlés késedelméből, elmulasztásából vagy a hibás, illetve hiányos adatközlésből származó következményekért (így különösen az Artisjust </w:t>
      </w:r>
      <w:r w:rsidR="00A57859">
        <w:rPr>
          <w:sz w:val="16"/>
          <w:szCs w:val="16"/>
        </w:rPr>
        <w:t>az „I” jelű</w:t>
      </w:r>
      <w:r w:rsidRPr="0099208C">
        <w:rPr>
          <w:sz w:val="16"/>
          <w:szCs w:val="16"/>
        </w:rPr>
        <w:t xml:space="preserve"> 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bookmarkEnd w:id="24"/>
    <w:p w14:paraId="6211E04F" w14:textId="77777777" w:rsidR="00253907" w:rsidRPr="0099208C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 xml:space="preserve">10. </w:t>
      </w:r>
      <w:bookmarkStart w:id="26" w:name="OLE_LINK82"/>
      <w:r w:rsidRPr="0099208C">
        <w:rPr>
          <w:b/>
          <w:color w:val="000000"/>
          <w:sz w:val="16"/>
          <w:szCs w:val="16"/>
          <w:u w:val="single"/>
        </w:rPr>
        <w:t>Védjegyhasználat</w:t>
      </w:r>
      <w:r w:rsidRPr="0099208C">
        <w:rPr>
          <w:b/>
          <w:color w:val="000000"/>
          <w:sz w:val="16"/>
          <w:szCs w:val="16"/>
        </w:rPr>
        <w:t>:</w:t>
      </w:r>
      <w:r w:rsidRPr="0099208C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99208C">
        <w:rPr>
          <w:b/>
          <w:color w:val="000000"/>
          <w:sz w:val="16"/>
          <w:szCs w:val="16"/>
        </w:rPr>
        <w:t>(</w:t>
      </w:r>
      <w:hyperlink r:id="rId9" w:history="1">
        <w:r w:rsidRPr="0099208C">
          <w:rPr>
            <w:rStyle w:val="Hiperhivatkozs"/>
            <w:b/>
            <w:sz w:val="16"/>
            <w:szCs w:val="16"/>
          </w:rPr>
          <w:t>www.artisjus.hu</w:t>
        </w:r>
      </w:hyperlink>
      <w:r w:rsidRPr="0099208C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26"/>
    </w:p>
    <w:p w14:paraId="62D725D1" w14:textId="77777777" w:rsidR="00253907" w:rsidRPr="0099208C" w:rsidRDefault="00253907" w:rsidP="0099208C">
      <w:pPr>
        <w:pStyle w:val="Nincstrkz"/>
        <w:jc w:val="both"/>
        <w:rPr>
          <w:b/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 xml:space="preserve">11. </w:t>
      </w:r>
      <w:r w:rsidRPr="0099208C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72D2AB13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11.1.</w:t>
      </w:r>
      <w:r w:rsidRPr="0099208C">
        <w:rPr>
          <w:sz w:val="16"/>
          <w:szCs w:val="16"/>
        </w:rPr>
        <w:t xml:space="preserve"> </w:t>
      </w:r>
      <w:bookmarkStart w:id="27" w:name="OLE_LINK78"/>
      <w:r w:rsidRPr="0099208C">
        <w:rPr>
          <w:sz w:val="16"/>
          <w:szCs w:val="16"/>
        </w:rPr>
        <w:t>A jelen szerződés a szolgáltatás jelen szerződés túloldalán meghatározott kezdeti napján 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27"/>
    </w:p>
    <w:p w14:paraId="16F9E42D" w14:textId="77777777" w:rsidR="00253907" w:rsidRPr="0099208C" w:rsidRDefault="00253907" w:rsidP="0099208C">
      <w:pPr>
        <w:jc w:val="both"/>
        <w:rPr>
          <w:sz w:val="16"/>
          <w:szCs w:val="16"/>
        </w:rPr>
      </w:pPr>
      <w:bookmarkStart w:id="28" w:name="OLE_LINK79"/>
      <w:r w:rsidRPr="0099208C">
        <w:rPr>
          <w:b/>
          <w:sz w:val="16"/>
          <w:szCs w:val="16"/>
        </w:rPr>
        <w:t>11.2.</w:t>
      </w:r>
      <w:r w:rsidRPr="0099208C">
        <w:rPr>
          <w:sz w:val="16"/>
          <w:szCs w:val="16"/>
        </w:rPr>
        <w:t xml:space="preserve"> </w:t>
      </w:r>
      <w:bookmarkStart w:id="29" w:name="OLE_LINK9"/>
      <w:r w:rsidRPr="0099208C">
        <w:rPr>
          <w:sz w:val="16"/>
          <w:szCs w:val="16"/>
        </w:rPr>
        <w:t>A szerződés hatálya alatt a felhasználási engedély terjedelme, és a felhasználás fejében fizetendő jogdíj összege és a jelen szerződés egyéb feltételei</w:t>
      </w:r>
    </w:p>
    <w:p w14:paraId="0BB357F6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az esetleges jogszabály-módosításoktól; </w:t>
      </w:r>
    </w:p>
    <w:p w14:paraId="7A422206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az </w:t>
      </w:r>
      <w:proofErr w:type="gramStart"/>
      <w:r w:rsidRPr="0099208C">
        <w:rPr>
          <w:sz w:val="16"/>
          <w:szCs w:val="16"/>
        </w:rPr>
        <w:t>on-line</w:t>
      </w:r>
      <w:proofErr w:type="gramEnd"/>
      <w:r w:rsidRPr="0099208C">
        <w:rPr>
          <w:sz w:val="16"/>
          <w:szCs w:val="16"/>
        </w:rPr>
        <w:t xml:space="preserve"> jogosítás nemzetközi, a közös jogkezelő társaságok nemzetközi szervezetében meghozandó döntésektől;</w:t>
      </w:r>
    </w:p>
    <w:p w14:paraId="56204015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- az ezen alapuló kölcsönös képviseletei szerződések esetleg módosuló tartalmától;</w:t>
      </w:r>
    </w:p>
    <w:p w14:paraId="2E4741DE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29"/>
    <w:p w14:paraId="7EB6AC20" w14:textId="77777777" w:rsidR="00253907" w:rsidRPr="0099208C" w:rsidRDefault="00253907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11.3.</w:t>
      </w:r>
      <w:r w:rsidRPr="0099208C">
        <w:rPr>
          <w:sz w:val="16"/>
          <w:szCs w:val="16"/>
        </w:rPr>
        <w:t xml:space="preserve"> Az Artisjus vállalja, hogy az előző pontban említett nemzetközi fejleményekről, ha azok a jelen szerződés tartalmát korlátozó jelleggel érintik, a Felhasználót kellő időben tájékoztatja. </w:t>
      </w:r>
    </w:p>
    <w:bookmarkEnd w:id="28"/>
    <w:p w14:paraId="40F63698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11.4.</w:t>
      </w:r>
      <w:r w:rsidRPr="0099208C">
        <w:rPr>
          <w:sz w:val="16"/>
          <w:szCs w:val="16"/>
        </w:rPr>
        <w:t xml:space="preserve"> A jelen felhasználási szerződés szerinti engedély </w:t>
      </w:r>
      <w:r>
        <w:rPr>
          <w:sz w:val="16"/>
          <w:szCs w:val="16"/>
        </w:rPr>
        <w:t>területi hatálya: Magyarország.</w:t>
      </w:r>
    </w:p>
    <w:p w14:paraId="40993F82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bookmarkStart w:id="30" w:name="OLE_LINK80"/>
      <w:r w:rsidRPr="0099208C">
        <w:rPr>
          <w:b/>
          <w:sz w:val="16"/>
          <w:szCs w:val="16"/>
        </w:rPr>
        <w:t>11.5.</w:t>
      </w:r>
      <w:r w:rsidRPr="0099208C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52263358" w14:textId="77777777" w:rsidR="00253907" w:rsidRPr="0099208C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11.6.</w:t>
      </w:r>
      <w:r w:rsidRPr="0099208C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1E8C9DFF" w14:textId="77777777" w:rsidR="00253907" w:rsidRPr="0099208C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 xml:space="preserve">- a jogdíj megállapításához szükséges adatokat a jelen szerződésben meghatározott határidőben nem közli, vagy az adatközlés hiányos vagy hibás, és mulasztását az Artisjus felszólítását követő 5 munkanapon belül nem pótolja, </w:t>
      </w:r>
    </w:p>
    <w:p w14:paraId="1396101D" w14:textId="77777777" w:rsidR="00253907" w:rsidRPr="0099208C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 5 munkanapon belül nem pótolja, továbbá</w:t>
      </w:r>
    </w:p>
    <w:p w14:paraId="7EF4DF28" w14:textId="77777777" w:rsidR="00253907" w:rsidRPr="0099208C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 xml:space="preserve">- ha a jelen szerződésben meghatározott változás-bejelentési kötelezettségének a szerződésben meghatározott határidőben nem tesz eleget, a felhasználási engedélyt az általa megvalósított felhasználással túllépi, </w:t>
      </w:r>
      <w:proofErr w:type="gramStart"/>
      <w:r w:rsidRPr="0099208C">
        <w:rPr>
          <w:color w:val="000000"/>
          <w:sz w:val="16"/>
          <w:szCs w:val="16"/>
        </w:rPr>
        <w:t>illetve</w:t>
      </w:r>
      <w:proofErr w:type="gramEnd"/>
      <w:r w:rsidRPr="0099208C">
        <w:rPr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1321EB55" w14:textId="77777777" w:rsidR="00253907" w:rsidRPr="0099208C" w:rsidRDefault="00253907" w:rsidP="0099208C">
      <w:pPr>
        <w:pStyle w:val="Nincstrkz"/>
        <w:jc w:val="both"/>
        <w:rPr>
          <w:color w:val="000000"/>
          <w:sz w:val="16"/>
          <w:szCs w:val="16"/>
        </w:rPr>
      </w:pPr>
      <w:r w:rsidRPr="00344ECE">
        <w:rPr>
          <w:b/>
          <w:color w:val="000000"/>
          <w:sz w:val="16"/>
          <w:szCs w:val="16"/>
        </w:rPr>
        <w:t>11.7</w:t>
      </w:r>
      <w:r w:rsidRPr="0099208C">
        <w:rPr>
          <w:color w:val="000000"/>
          <w:sz w:val="16"/>
          <w:szCs w:val="16"/>
        </w:rPr>
        <w:t xml:space="preserve">. </w:t>
      </w:r>
      <w:r w:rsidRPr="0099208C">
        <w:rPr>
          <w:sz w:val="16"/>
          <w:szCs w:val="16"/>
        </w:rPr>
        <w:t>Az egyoldalú megszüntetés, illetve a szerződés bármely okból történő megszűnése nem érinti a szerződés hatálya alatt megvalósított felhasználás fejében történő jogdíj megfizetésének, és a jogdíjfizetéshez, valamint a jogdíjfelosztáshoz szükséges adatok szolgáltatásának Felhasználó általi kötele</w:t>
      </w:r>
      <w:r>
        <w:rPr>
          <w:sz w:val="16"/>
          <w:szCs w:val="16"/>
        </w:rPr>
        <w:t>zettségét, illetve az Artisjus 9</w:t>
      </w:r>
      <w:r w:rsidRPr="0099208C">
        <w:rPr>
          <w:sz w:val="16"/>
          <w:szCs w:val="16"/>
        </w:rPr>
        <w:t>.</w:t>
      </w:r>
      <w:r>
        <w:rPr>
          <w:sz w:val="16"/>
          <w:szCs w:val="16"/>
        </w:rPr>
        <w:t>4</w:t>
      </w:r>
      <w:r w:rsidRPr="0099208C">
        <w:rPr>
          <w:sz w:val="16"/>
          <w:szCs w:val="16"/>
        </w:rPr>
        <w:t>. pont szerinti ellenőrzési és auditálási jogosultságát.</w:t>
      </w:r>
    </w:p>
    <w:bookmarkEnd w:id="30"/>
    <w:p w14:paraId="174DE1A4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12</w:t>
      </w:r>
      <w:bookmarkStart w:id="31" w:name="OLE_LINK81"/>
      <w:r w:rsidRPr="0099208C">
        <w:rPr>
          <w:b/>
          <w:sz w:val="16"/>
          <w:szCs w:val="16"/>
        </w:rPr>
        <w:t xml:space="preserve">. </w:t>
      </w:r>
      <w:r w:rsidRPr="0099208C">
        <w:rPr>
          <w:b/>
          <w:sz w:val="16"/>
          <w:szCs w:val="16"/>
          <w:u w:val="single"/>
        </w:rPr>
        <w:t>Személyhez fűződő jogok</w:t>
      </w:r>
      <w:r w:rsidRPr="0099208C">
        <w:rPr>
          <w:b/>
          <w:sz w:val="16"/>
          <w:szCs w:val="16"/>
        </w:rPr>
        <w:t xml:space="preserve">: </w:t>
      </w:r>
      <w:r w:rsidRPr="0099208C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31"/>
    </w:p>
    <w:p w14:paraId="21D6082D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13. </w:t>
      </w:r>
      <w:r w:rsidRPr="0099208C">
        <w:rPr>
          <w:b/>
          <w:sz w:val="16"/>
          <w:szCs w:val="16"/>
          <w:u w:val="single"/>
        </w:rPr>
        <w:t>Adatváltozás:</w:t>
      </w:r>
      <w:r w:rsidRPr="0099208C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2B0477A5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14. </w:t>
      </w:r>
      <w:r w:rsidRPr="0099208C">
        <w:rPr>
          <w:b/>
          <w:sz w:val="16"/>
          <w:szCs w:val="16"/>
          <w:u w:val="single"/>
        </w:rPr>
        <w:t>Tartozásátvállalás</w:t>
      </w:r>
      <w:r w:rsidRPr="0099208C">
        <w:rPr>
          <w:b/>
          <w:sz w:val="16"/>
          <w:szCs w:val="16"/>
        </w:rPr>
        <w:t>:</w:t>
      </w:r>
      <w:r w:rsidRPr="0099208C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656ED1DA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15. </w:t>
      </w:r>
      <w:r w:rsidRPr="0099208C">
        <w:rPr>
          <w:b/>
          <w:sz w:val="16"/>
          <w:szCs w:val="16"/>
          <w:u w:val="single"/>
        </w:rPr>
        <w:t>Üzleti titok</w:t>
      </w:r>
      <w:r w:rsidRPr="0099208C">
        <w:rPr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67757B06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16. </w:t>
      </w:r>
      <w:r w:rsidRPr="0099208C">
        <w:rPr>
          <w:b/>
          <w:sz w:val="16"/>
          <w:szCs w:val="16"/>
          <w:u w:val="single"/>
        </w:rPr>
        <w:t>Alkalmazandó jogszabályok és általános szerződési feltételek</w:t>
      </w:r>
      <w:r w:rsidRPr="0099208C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20FD856D" w14:textId="77777777" w:rsidR="00253907" w:rsidRPr="0099208C" w:rsidRDefault="00253907" w:rsidP="0099208C">
      <w:pPr>
        <w:pStyle w:val="Nincstrkz"/>
        <w:jc w:val="both"/>
        <w:rPr>
          <w:sz w:val="16"/>
          <w:szCs w:val="16"/>
        </w:rPr>
      </w:pPr>
    </w:p>
    <w:p w14:paraId="38F45DD2" w14:textId="77777777" w:rsidR="00253907" w:rsidRPr="005325D0" w:rsidRDefault="00253907" w:rsidP="00C86CC6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Jelen, két ol</w:t>
      </w:r>
      <w:r w:rsidR="001364B7">
        <w:rPr>
          <w:sz w:val="16"/>
          <w:szCs w:val="16"/>
        </w:rPr>
        <w:t>dalból álló szerződést a felek 2</w:t>
      </w:r>
      <w:r w:rsidRPr="0099208C">
        <w:rPr>
          <w:sz w:val="16"/>
          <w:szCs w:val="16"/>
        </w:rPr>
        <w:t xml:space="preserve"> példányban, mint akaratukkal mindenben megegyezőt aláírták. A szerződésből 2 aláírt példány az Artisjust, 1 példány a Felhasználót illeti. </w:t>
      </w:r>
    </w:p>
    <w:p w14:paraId="11C0161C" w14:textId="77777777" w:rsidR="00253907" w:rsidRPr="00344ECE" w:rsidRDefault="00253907" w:rsidP="00C86CC6">
      <w:pPr>
        <w:jc w:val="both"/>
        <w:rPr>
          <w:sz w:val="16"/>
          <w:szCs w:val="16"/>
        </w:rPr>
      </w:pPr>
    </w:p>
    <w:p w14:paraId="111CFB54" w14:textId="77777777" w:rsidR="00253907" w:rsidRPr="00344ECE" w:rsidRDefault="00253907" w:rsidP="00C86CC6">
      <w:pPr>
        <w:jc w:val="both"/>
        <w:rPr>
          <w:sz w:val="16"/>
          <w:szCs w:val="16"/>
        </w:rPr>
      </w:pPr>
      <w:r w:rsidRPr="00344ECE">
        <w:rPr>
          <w:sz w:val="16"/>
          <w:szCs w:val="16"/>
        </w:rPr>
        <w:t>Budapest, 201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="005325D0">
        <w:rPr>
          <w:b/>
          <w:bCs/>
          <w:i/>
          <w:sz w:val="14"/>
          <w:szCs w:val="14"/>
        </w:rPr>
        <w:t xml:space="preserve">. 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="005325D0">
        <w:rPr>
          <w:b/>
          <w:bCs/>
          <w:i/>
          <w:sz w:val="14"/>
          <w:szCs w:val="14"/>
        </w:rPr>
        <w:t xml:space="preserve"> </w:t>
      </w:r>
      <w:r w:rsidR="005325D0">
        <w:rPr>
          <w:sz w:val="16"/>
          <w:szCs w:val="16"/>
        </w:rPr>
        <w:t xml:space="preserve">hó </w:t>
      </w:r>
      <w:r w:rsidR="005325D0"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 w:rsidR="005325D0">
        <w:rPr>
          <w:b/>
          <w:bCs/>
          <w:i/>
          <w:sz w:val="14"/>
          <w:szCs w:val="14"/>
        </w:rPr>
        <w:instrText xml:space="preserve"> FORMTEXT </w:instrText>
      </w:r>
      <w:r w:rsidR="005325D0">
        <w:rPr>
          <w:b/>
          <w:bCs/>
          <w:i/>
          <w:sz w:val="14"/>
          <w:szCs w:val="14"/>
        </w:rPr>
      </w:r>
      <w:r w:rsidR="005325D0">
        <w:rPr>
          <w:b/>
          <w:bCs/>
          <w:i/>
          <w:sz w:val="14"/>
          <w:szCs w:val="14"/>
        </w:rPr>
        <w:fldChar w:fldCharType="separate"/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noProof/>
          <w:sz w:val="14"/>
          <w:szCs w:val="14"/>
        </w:rPr>
        <w:t> </w:t>
      </w:r>
      <w:r w:rsidR="005325D0">
        <w:rPr>
          <w:b/>
          <w:bCs/>
          <w:i/>
          <w:sz w:val="14"/>
          <w:szCs w:val="14"/>
        </w:rPr>
        <w:fldChar w:fldCharType="end"/>
      </w:r>
      <w:r w:rsidRPr="00344ECE">
        <w:rPr>
          <w:sz w:val="16"/>
          <w:szCs w:val="16"/>
        </w:rPr>
        <w:t xml:space="preserve"> nap.</w:t>
      </w:r>
    </w:p>
    <w:p w14:paraId="1FE2801D" w14:textId="77777777" w:rsidR="00253907" w:rsidRPr="005325D0" w:rsidRDefault="00253907" w:rsidP="00C86CC6">
      <w:pPr>
        <w:jc w:val="both"/>
        <w:rPr>
          <w:sz w:val="16"/>
          <w:szCs w:val="16"/>
        </w:rPr>
      </w:pPr>
    </w:p>
    <w:p w14:paraId="4F598DA9" w14:textId="77777777" w:rsidR="00253907" w:rsidRPr="005325D0" w:rsidRDefault="00253907" w:rsidP="00C86CC6">
      <w:pPr>
        <w:jc w:val="both"/>
        <w:rPr>
          <w:sz w:val="16"/>
          <w:szCs w:val="16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253907" w:rsidRPr="002F4E56" w14:paraId="6E5672F5" w14:textId="77777777" w:rsidTr="00553E59">
        <w:trPr>
          <w:trHeight w:val="96"/>
          <w:jc w:val="right"/>
        </w:trPr>
        <w:tc>
          <w:tcPr>
            <w:tcW w:w="4253" w:type="dxa"/>
          </w:tcPr>
          <w:p w14:paraId="399C5DEB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_________________________________</w:t>
            </w:r>
          </w:p>
          <w:p w14:paraId="3ECBCBD3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ARTISJUS</w:t>
            </w:r>
            <w:r w:rsidRPr="005325D0">
              <w:rPr>
                <w:sz w:val="16"/>
                <w:szCs w:val="16"/>
              </w:rPr>
              <w:tab/>
            </w:r>
          </w:p>
          <w:p w14:paraId="2B57341F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Magyar Szerzői Jogvédő Iroda Egyesület</w:t>
            </w:r>
          </w:p>
        </w:tc>
        <w:tc>
          <w:tcPr>
            <w:tcW w:w="5706" w:type="dxa"/>
          </w:tcPr>
          <w:p w14:paraId="4B775444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________________________________</w:t>
            </w:r>
          </w:p>
          <w:p w14:paraId="3BE887B9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 xml:space="preserve">Felhasználó </w:t>
            </w:r>
          </w:p>
          <w:p w14:paraId="62ABA7EF" w14:textId="77777777" w:rsidR="00253907" w:rsidRPr="005325D0" w:rsidRDefault="00253907" w:rsidP="00553E59">
            <w:pPr>
              <w:jc w:val="center"/>
              <w:rPr>
                <w:sz w:val="16"/>
                <w:szCs w:val="16"/>
              </w:rPr>
            </w:pPr>
            <w:r w:rsidRPr="005325D0">
              <w:rPr>
                <w:sz w:val="16"/>
                <w:szCs w:val="16"/>
              </w:rPr>
              <w:t>(cégszerű aláírás, teljes cégnév és képviselő neve)</w:t>
            </w:r>
          </w:p>
        </w:tc>
      </w:tr>
    </w:tbl>
    <w:p w14:paraId="058519DE" w14:textId="77777777" w:rsidR="00253907" w:rsidRPr="005325D0" w:rsidRDefault="00253907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E3E0CAC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D791714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7976FFA7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653A9C02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147FD9C3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07D1C9F0" w14:textId="77777777" w:rsidR="0051700F" w:rsidRPr="005325D0" w:rsidRDefault="0051700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163CA33A" w14:textId="77777777" w:rsidR="0051700F" w:rsidRDefault="0051700F" w:rsidP="0051700F">
      <w:pPr>
        <w:numPr>
          <w:ilvl w:val="0"/>
          <w:numId w:val="18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5325D0">
        <w:rPr>
          <w:sz w:val="16"/>
          <w:szCs w:val="16"/>
        </w:rPr>
        <w:t>számú melléklet: Szolgáltatás(ok) részletes leírása</w:t>
      </w:r>
    </w:p>
    <w:p w14:paraId="2F4EB3E6" w14:textId="77777777" w:rsidR="002F4E56" w:rsidRPr="005325D0" w:rsidRDefault="002F4E56" w:rsidP="002F4E56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7958517F" w14:textId="77777777" w:rsidR="0051700F" w:rsidRPr="005325D0" w:rsidRDefault="0051700F" w:rsidP="0051700F">
      <w:pPr>
        <w:spacing w:after="200" w:line="276" w:lineRule="auto"/>
        <w:jc w:val="both"/>
        <w:rPr>
          <w:sz w:val="16"/>
          <w:szCs w:val="16"/>
        </w:rPr>
      </w:pPr>
      <w:r w:rsidRPr="005325D0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</w:t>
      </w:r>
      <w:proofErr w:type="gramStart"/>
      <w:r w:rsidRPr="005325D0">
        <w:rPr>
          <w:sz w:val="16"/>
          <w:szCs w:val="16"/>
        </w:rPr>
        <w:t>. )</w:t>
      </w:r>
      <w:proofErr w:type="gramEnd"/>
    </w:p>
    <w:p w14:paraId="4C3B7843" w14:textId="77777777" w:rsidR="0051700F" w:rsidRPr="00344ECE" w:rsidRDefault="005325D0" w:rsidP="00344ECE">
      <w:pPr>
        <w:autoSpaceDE w:val="0"/>
        <w:autoSpaceDN w:val="0"/>
        <w:adjustRightInd w:val="0"/>
        <w:rPr>
          <w:sz w:val="10"/>
          <w:szCs w:val="10"/>
        </w:rPr>
      </w:pPr>
      <w:r>
        <w:rPr>
          <w:b/>
          <w:bCs/>
          <w:i/>
          <w:sz w:val="14"/>
          <w:szCs w:val="14"/>
        </w:rPr>
        <w:fldChar w:fldCharType="begin">
          <w:ffData>
            <w:name w:val="Szöveg2"/>
            <w:enabled/>
            <w:calcOnExit w:val="0"/>
            <w:textInput/>
          </w:ffData>
        </w:fldChar>
      </w:r>
      <w:r>
        <w:rPr>
          <w:b/>
          <w:bCs/>
          <w:i/>
          <w:sz w:val="14"/>
          <w:szCs w:val="14"/>
        </w:rPr>
        <w:instrText xml:space="preserve"> FORMTEXT </w:instrText>
      </w:r>
      <w:r>
        <w:rPr>
          <w:b/>
          <w:bCs/>
          <w:i/>
          <w:sz w:val="14"/>
          <w:szCs w:val="14"/>
        </w:rPr>
      </w:r>
      <w:r>
        <w:rPr>
          <w:b/>
          <w:bCs/>
          <w:i/>
          <w:sz w:val="14"/>
          <w:szCs w:val="14"/>
        </w:rPr>
        <w:fldChar w:fldCharType="separate"/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sz w:val="14"/>
          <w:szCs w:val="14"/>
        </w:rPr>
        <w:fldChar w:fldCharType="end"/>
      </w:r>
    </w:p>
    <w:sectPr w:rsidR="0051700F" w:rsidRPr="00344ECE" w:rsidSect="00A528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B5AA4" w14:textId="77777777" w:rsidR="00243E77" w:rsidRDefault="00243E77">
      <w:r>
        <w:separator/>
      </w:r>
    </w:p>
  </w:endnote>
  <w:endnote w:type="continuationSeparator" w:id="0">
    <w:p w14:paraId="74137EDA" w14:textId="77777777" w:rsidR="00243E77" w:rsidRDefault="0024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DA805" w14:textId="77777777" w:rsidR="00FA69E5" w:rsidRDefault="00FA69E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537ED0" w14:textId="77777777" w:rsidR="00FA69E5" w:rsidRDefault="00FA69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2A9E" w14:textId="77777777" w:rsidR="0051700F" w:rsidRPr="0051700F" w:rsidRDefault="0051700F" w:rsidP="0051700F">
    <w:pPr>
      <w:pStyle w:val="llb"/>
      <w:jc w:val="right"/>
      <w:rPr>
        <w:b/>
        <w:i/>
        <w:sz w:val="16"/>
        <w:szCs w:val="16"/>
      </w:rPr>
    </w:pPr>
    <w:r w:rsidRPr="0051700F">
      <w:rPr>
        <w:b/>
        <w:i/>
        <w:sz w:val="16"/>
        <w:szCs w:val="16"/>
      </w:rPr>
      <w:t>Figyelmeztetés: az 1., 2. és 3. oldal csak együtt érvényes!</w:t>
    </w:r>
  </w:p>
  <w:p w14:paraId="58F4F598" w14:textId="77777777" w:rsidR="00FA69E5" w:rsidRDefault="00FA69E5" w:rsidP="00696BBF">
    <w:pPr>
      <w:pStyle w:val="ll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7763" w14:textId="77777777" w:rsidR="00243E77" w:rsidRDefault="00243E77">
      <w:r>
        <w:separator/>
      </w:r>
    </w:p>
  </w:footnote>
  <w:footnote w:type="continuationSeparator" w:id="0">
    <w:p w14:paraId="6EE489FC" w14:textId="77777777" w:rsidR="00243E77" w:rsidRDefault="00243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A4B" w14:textId="77777777" w:rsidR="00FA69E5" w:rsidRDefault="00243E77">
    <w:pPr>
      <w:pStyle w:val="lfej"/>
    </w:pPr>
    <w:r>
      <w:rPr>
        <w:noProof/>
      </w:rPr>
      <w:pict w14:anchorId="33549E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A34F" w14:textId="77777777" w:rsidR="00FA69E5" w:rsidRDefault="00243E77">
    <w:pPr>
      <w:pStyle w:val="lfej"/>
    </w:pPr>
    <w:r>
      <w:rPr>
        <w:noProof/>
      </w:rPr>
      <w:pict w14:anchorId="504FD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355E9" w14:textId="77777777" w:rsidR="00FA69E5" w:rsidRDefault="00243E77">
    <w:pPr>
      <w:pStyle w:val="lfej"/>
    </w:pPr>
    <w:r>
      <w:rPr>
        <w:noProof/>
      </w:rPr>
      <w:pict w14:anchorId="22F3250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7"/>
  </w:num>
  <w:num w:numId="5">
    <w:abstractNumId w:val="3"/>
  </w:num>
  <w:num w:numId="6">
    <w:abstractNumId w:val="10"/>
  </w:num>
  <w:num w:numId="7">
    <w:abstractNumId w:val="7"/>
  </w:num>
  <w:num w:numId="8">
    <w:abstractNumId w:val="2"/>
  </w:num>
  <w:num w:numId="9">
    <w:abstractNumId w:val="13"/>
  </w:num>
  <w:num w:numId="10">
    <w:abstractNumId w:val="0"/>
  </w:num>
  <w:num w:numId="11">
    <w:abstractNumId w:val="15"/>
  </w:num>
  <w:num w:numId="12">
    <w:abstractNumId w:val="8"/>
  </w:num>
  <w:num w:numId="13">
    <w:abstractNumId w:val="16"/>
  </w:num>
  <w:num w:numId="14">
    <w:abstractNumId w:val="12"/>
  </w:num>
  <w:num w:numId="15">
    <w:abstractNumId w:val="9"/>
  </w:num>
  <w:num w:numId="16">
    <w:abstractNumId w:val="6"/>
  </w:num>
  <w:num w:numId="17">
    <w:abstractNumId w:val="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E8D"/>
    <w:rsid w:val="00025AEF"/>
    <w:rsid w:val="00026A04"/>
    <w:rsid w:val="00034E91"/>
    <w:rsid w:val="00047828"/>
    <w:rsid w:val="00060B1E"/>
    <w:rsid w:val="000863A1"/>
    <w:rsid w:val="000963FD"/>
    <w:rsid w:val="000A1DA2"/>
    <w:rsid w:val="000A73EB"/>
    <w:rsid w:val="000B1EAF"/>
    <w:rsid w:val="000D4990"/>
    <w:rsid w:val="000D55C4"/>
    <w:rsid w:val="000D7F96"/>
    <w:rsid w:val="00106E72"/>
    <w:rsid w:val="001135ED"/>
    <w:rsid w:val="0011382C"/>
    <w:rsid w:val="00114360"/>
    <w:rsid w:val="00116F62"/>
    <w:rsid w:val="00132A1D"/>
    <w:rsid w:val="001364B7"/>
    <w:rsid w:val="0014343D"/>
    <w:rsid w:val="00162595"/>
    <w:rsid w:val="00165AEC"/>
    <w:rsid w:val="00175104"/>
    <w:rsid w:val="00176D4E"/>
    <w:rsid w:val="00181FA7"/>
    <w:rsid w:val="001D6719"/>
    <w:rsid w:val="001D7E9D"/>
    <w:rsid w:val="001E1921"/>
    <w:rsid w:val="001F7ECD"/>
    <w:rsid w:val="00204048"/>
    <w:rsid w:val="00213C2B"/>
    <w:rsid w:val="002170B9"/>
    <w:rsid w:val="0022169C"/>
    <w:rsid w:val="00225DE1"/>
    <w:rsid w:val="00241785"/>
    <w:rsid w:val="00243E77"/>
    <w:rsid w:val="00252EA6"/>
    <w:rsid w:val="00253907"/>
    <w:rsid w:val="00262C3C"/>
    <w:rsid w:val="002970A9"/>
    <w:rsid w:val="002D464E"/>
    <w:rsid w:val="002E2F36"/>
    <w:rsid w:val="002F4E56"/>
    <w:rsid w:val="003030DB"/>
    <w:rsid w:val="00314A8C"/>
    <w:rsid w:val="00324C7E"/>
    <w:rsid w:val="00340FD5"/>
    <w:rsid w:val="00343064"/>
    <w:rsid w:val="00344ECE"/>
    <w:rsid w:val="0037068C"/>
    <w:rsid w:val="00373A18"/>
    <w:rsid w:val="003A033A"/>
    <w:rsid w:val="003B731C"/>
    <w:rsid w:val="003D0DFD"/>
    <w:rsid w:val="003D1085"/>
    <w:rsid w:val="003E4E7A"/>
    <w:rsid w:val="00421BD4"/>
    <w:rsid w:val="004377FE"/>
    <w:rsid w:val="004607F6"/>
    <w:rsid w:val="00470ABD"/>
    <w:rsid w:val="00481EFD"/>
    <w:rsid w:val="00485DC0"/>
    <w:rsid w:val="004A2B22"/>
    <w:rsid w:val="004A6093"/>
    <w:rsid w:val="004B1E42"/>
    <w:rsid w:val="004C0069"/>
    <w:rsid w:val="004D7246"/>
    <w:rsid w:val="004E7BA9"/>
    <w:rsid w:val="004E7C04"/>
    <w:rsid w:val="005163A2"/>
    <w:rsid w:val="0051677C"/>
    <w:rsid w:val="0051700F"/>
    <w:rsid w:val="005217D8"/>
    <w:rsid w:val="00530667"/>
    <w:rsid w:val="005325D0"/>
    <w:rsid w:val="00533390"/>
    <w:rsid w:val="00534C09"/>
    <w:rsid w:val="00535FD2"/>
    <w:rsid w:val="0054473E"/>
    <w:rsid w:val="0054540A"/>
    <w:rsid w:val="00547458"/>
    <w:rsid w:val="00553E59"/>
    <w:rsid w:val="005562F1"/>
    <w:rsid w:val="005654BA"/>
    <w:rsid w:val="00577C74"/>
    <w:rsid w:val="005846E3"/>
    <w:rsid w:val="0059562F"/>
    <w:rsid w:val="005A617A"/>
    <w:rsid w:val="005B33A8"/>
    <w:rsid w:val="005C15FF"/>
    <w:rsid w:val="005D2137"/>
    <w:rsid w:val="005D2D3E"/>
    <w:rsid w:val="005D7732"/>
    <w:rsid w:val="005E3646"/>
    <w:rsid w:val="005F40E8"/>
    <w:rsid w:val="005F57DC"/>
    <w:rsid w:val="005F5A20"/>
    <w:rsid w:val="005F74C4"/>
    <w:rsid w:val="005F7EAD"/>
    <w:rsid w:val="00603A1E"/>
    <w:rsid w:val="006052C8"/>
    <w:rsid w:val="00616572"/>
    <w:rsid w:val="00617048"/>
    <w:rsid w:val="006176B2"/>
    <w:rsid w:val="006203B5"/>
    <w:rsid w:val="00623E8F"/>
    <w:rsid w:val="00633405"/>
    <w:rsid w:val="00634E6A"/>
    <w:rsid w:val="00646CCF"/>
    <w:rsid w:val="006507D9"/>
    <w:rsid w:val="00673BAC"/>
    <w:rsid w:val="00676B0A"/>
    <w:rsid w:val="00677F12"/>
    <w:rsid w:val="0069275F"/>
    <w:rsid w:val="00696BBF"/>
    <w:rsid w:val="006A04CE"/>
    <w:rsid w:val="006C7C19"/>
    <w:rsid w:val="006E42E5"/>
    <w:rsid w:val="006E472D"/>
    <w:rsid w:val="006F315A"/>
    <w:rsid w:val="00711C15"/>
    <w:rsid w:val="0071461F"/>
    <w:rsid w:val="00715F21"/>
    <w:rsid w:val="00717EC0"/>
    <w:rsid w:val="007218F7"/>
    <w:rsid w:val="00733EED"/>
    <w:rsid w:val="007445E9"/>
    <w:rsid w:val="00745102"/>
    <w:rsid w:val="007540BB"/>
    <w:rsid w:val="00784D6F"/>
    <w:rsid w:val="00787FDA"/>
    <w:rsid w:val="00790EA4"/>
    <w:rsid w:val="007A5D7A"/>
    <w:rsid w:val="007B6619"/>
    <w:rsid w:val="007B68D5"/>
    <w:rsid w:val="007B7342"/>
    <w:rsid w:val="007B7A3C"/>
    <w:rsid w:val="007D12E1"/>
    <w:rsid w:val="007D1337"/>
    <w:rsid w:val="007E11D4"/>
    <w:rsid w:val="00825E59"/>
    <w:rsid w:val="008265A1"/>
    <w:rsid w:val="00827A0D"/>
    <w:rsid w:val="00830119"/>
    <w:rsid w:val="00837ECC"/>
    <w:rsid w:val="00841EB0"/>
    <w:rsid w:val="008513D8"/>
    <w:rsid w:val="00872623"/>
    <w:rsid w:val="008771D9"/>
    <w:rsid w:val="00880BA4"/>
    <w:rsid w:val="008A349C"/>
    <w:rsid w:val="008A7A42"/>
    <w:rsid w:val="008B09A4"/>
    <w:rsid w:val="008C5D8E"/>
    <w:rsid w:val="008D695F"/>
    <w:rsid w:val="008F58C3"/>
    <w:rsid w:val="0090262C"/>
    <w:rsid w:val="00902BEB"/>
    <w:rsid w:val="009066A1"/>
    <w:rsid w:val="009123EF"/>
    <w:rsid w:val="009135EF"/>
    <w:rsid w:val="00952531"/>
    <w:rsid w:val="009532F0"/>
    <w:rsid w:val="009541A5"/>
    <w:rsid w:val="00967B24"/>
    <w:rsid w:val="009716BB"/>
    <w:rsid w:val="00977C50"/>
    <w:rsid w:val="00980A84"/>
    <w:rsid w:val="00980D37"/>
    <w:rsid w:val="00986E01"/>
    <w:rsid w:val="0099208C"/>
    <w:rsid w:val="009A656E"/>
    <w:rsid w:val="009B50D4"/>
    <w:rsid w:val="009C612C"/>
    <w:rsid w:val="009F4BFF"/>
    <w:rsid w:val="009F7DCF"/>
    <w:rsid w:val="00A129C7"/>
    <w:rsid w:val="00A32B82"/>
    <w:rsid w:val="00A3460B"/>
    <w:rsid w:val="00A365D9"/>
    <w:rsid w:val="00A37DF2"/>
    <w:rsid w:val="00A44A3D"/>
    <w:rsid w:val="00A5287A"/>
    <w:rsid w:val="00A55B23"/>
    <w:rsid w:val="00A57859"/>
    <w:rsid w:val="00A57E05"/>
    <w:rsid w:val="00A63131"/>
    <w:rsid w:val="00A81882"/>
    <w:rsid w:val="00A937A1"/>
    <w:rsid w:val="00AB599E"/>
    <w:rsid w:val="00AC216B"/>
    <w:rsid w:val="00AC58F3"/>
    <w:rsid w:val="00AD46F9"/>
    <w:rsid w:val="00AE5BED"/>
    <w:rsid w:val="00AF0E82"/>
    <w:rsid w:val="00B17682"/>
    <w:rsid w:val="00B31758"/>
    <w:rsid w:val="00B35B14"/>
    <w:rsid w:val="00B62C76"/>
    <w:rsid w:val="00B7487B"/>
    <w:rsid w:val="00B77D8F"/>
    <w:rsid w:val="00B87E40"/>
    <w:rsid w:val="00B87FF2"/>
    <w:rsid w:val="00B92AFB"/>
    <w:rsid w:val="00BA0266"/>
    <w:rsid w:val="00BA0757"/>
    <w:rsid w:val="00BC7B16"/>
    <w:rsid w:val="00BD2E48"/>
    <w:rsid w:val="00BE4BB3"/>
    <w:rsid w:val="00BF12C4"/>
    <w:rsid w:val="00BF365E"/>
    <w:rsid w:val="00C0472D"/>
    <w:rsid w:val="00C127F5"/>
    <w:rsid w:val="00C16B6D"/>
    <w:rsid w:val="00C300D2"/>
    <w:rsid w:val="00C31DED"/>
    <w:rsid w:val="00C43DF4"/>
    <w:rsid w:val="00C46387"/>
    <w:rsid w:val="00C52E6D"/>
    <w:rsid w:val="00C53370"/>
    <w:rsid w:val="00C6755E"/>
    <w:rsid w:val="00C7472D"/>
    <w:rsid w:val="00C86202"/>
    <w:rsid w:val="00C86CC6"/>
    <w:rsid w:val="00C9088D"/>
    <w:rsid w:val="00C90D41"/>
    <w:rsid w:val="00C944E5"/>
    <w:rsid w:val="00C97AB6"/>
    <w:rsid w:val="00CA30E1"/>
    <w:rsid w:val="00CA30FA"/>
    <w:rsid w:val="00CC7FD6"/>
    <w:rsid w:val="00CD1FF3"/>
    <w:rsid w:val="00CD5F66"/>
    <w:rsid w:val="00CF2A1F"/>
    <w:rsid w:val="00D01354"/>
    <w:rsid w:val="00D13520"/>
    <w:rsid w:val="00D40B79"/>
    <w:rsid w:val="00D452CD"/>
    <w:rsid w:val="00D464C3"/>
    <w:rsid w:val="00D5167A"/>
    <w:rsid w:val="00D55978"/>
    <w:rsid w:val="00D56177"/>
    <w:rsid w:val="00D6109B"/>
    <w:rsid w:val="00D71706"/>
    <w:rsid w:val="00D72BB9"/>
    <w:rsid w:val="00D800C0"/>
    <w:rsid w:val="00D9552D"/>
    <w:rsid w:val="00DA20F6"/>
    <w:rsid w:val="00DA31CB"/>
    <w:rsid w:val="00DA6FDF"/>
    <w:rsid w:val="00DB0B3C"/>
    <w:rsid w:val="00DB12E7"/>
    <w:rsid w:val="00DB3B30"/>
    <w:rsid w:val="00DB7C68"/>
    <w:rsid w:val="00DC12A5"/>
    <w:rsid w:val="00DD5797"/>
    <w:rsid w:val="00DF2755"/>
    <w:rsid w:val="00DF6604"/>
    <w:rsid w:val="00E008BB"/>
    <w:rsid w:val="00E00E8D"/>
    <w:rsid w:val="00E06CEA"/>
    <w:rsid w:val="00E074A6"/>
    <w:rsid w:val="00E1741C"/>
    <w:rsid w:val="00E21E6B"/>
    <w:rsid w:val="00E2458A"/>
    <w:rsid w:val="00E2531A"/>
    <w:rsid w:val="00E454E1"/>
    <w:rsid w:val="00E503F6"/>
    <w:rsid w:val="00E53435"/>
    <w:rsid w:val="00E53C7A"/>
    <w:rsid w:val="00E61B2A"/>
    <w:rsid w:val="00E66FD4"/>
    <w:rsid w:val="00E82A4F"/>
    <w:rsid w:val="00EA54AC"/>
    <w:rsid w:val="00EB1838"/>
    <w:rsid w:val="00EB7E6A"/>
    <w:rsid w:val="00EE2233"/>
    <w:rsid w:val="00EE7A32"/>
    <w:rsid w:val="00EF7192"/>
    <w:rsid w:val="00F01EC7"/>
    <w:rsid w:val="00F078CC"/>
    <w:rsid w:val="00F11178"/>
    <w:rsid w:val="00F33A8C"/>
    <w:rsid w:val="00F44429"/>
    <w:rsid w:val="00F7414D"/>
    <w:rsid w:val="00F77284"/>
    <w:rsid w:val="00F77C00"/>
    <w:rsid w:val="00FA69E5"/>
    <w:rsid w:val="00FA715C"/>
    <w:rsid w:val="00FC288A"/>
    <w:rsid w:val="00FC47A7"/>
    <w:rsid w:val="00FD1BD4"/>
    <w:rsid w:val="00FD6038"/>
    <w:rsid w:val="00FD6D2A"/>
    <w:rsid w:val="00FE103F"/>
    <w:rsid w:val="00FE44F0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22258EB4"/>
  <w15:docId w15:val="{A6B4D95D-076E-4CF5-990E-B03D47C3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2595"/>
  </w:style>
  <w:style w:type="paragraph" w:styleId="Cmsor1">
    <w:name w:val="heading 1"/>
    <w:basedOn w:val="Norml"/>
    <w:next w:val="Norml"/>
    <w:link w:val="Cmsor1Char"/>
    <w:uiPriority w:val="99"/>
    <w:qFormat/>
    <w:rsid w:val="00162595"/>
    <w:pPr>
      <w:keepNext/>
      <w:outlineLvl w:val="0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162595"/>
    <w:pPr>
      <w:keepNext/>
      <w:jc w:val="center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uiPriority w:val="99"/>
    <w:qFormat/>
    <w:rsid w:val="00162595"/>
    <w:pPr>
      <w:keepNext/>
      <w:ind w:left="360"/>
      <w:jc w:val="center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F35F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3Char">
    <w:name w:val="Címsor 3 Char"/>
    <w:link w:val="Cmsor3"/>
    <w:uiPriority w:val="9"/>
    <w:semiHidden/>
    <w:rsid w:val="00F35F2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"/>
    <w:semiHidden/>
    <w:rsid w:val="00F35F28"/>
    <w:rPr>
      <w:rFonts w:ascii="Calibri" w:eastAsia="Times New Roman" w:hAnsi="Calibri" w:cs="Times New Roman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162595"/>
    <w:pPr>
      <w:jc w:val="center"/>
    </w:pPr>
    <w:rPr>
      <w:b/>
      <w:sz w:val="32"/>
    </w:rPr>
  </w:style>
  <w:style w:type="character" w:customStyle="1" w:styleId="CmChar">
    <w:name w:val="Cím Char"/>
    <w:link w:val="Cm"/>
    <w:uiPriority w:val="10"/>
    <w:rsid w:val="00F35F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lb">
    <w:name w:val="footer"/>
    <w:basedOn w:val="Norml"/>
    <w:link w:val="llbChar"/>
    <w:uiPriority w:val="99"/>
    <w:rsid w:val="00162595"/>
    <w:pPr>
      <w:tabs>
        <w:tab w:val="center" w:pos="4536"/>
        <w:tab w:val="right" w:pos="9072"/>
      </w:tabs>
    </w:pPr>
    <w:rPr>
      <w:sz w:val="24"/>
    </w:rPr>
  </w:style>
  <w:style w:type="character" w:customStyle="1" w:styleId="llbChar">
    <w:name w:val="Élőláb Char"/>
    <w:link w:val="llb"/>
    <w:uiPriority w:val="99"/>
    <w:rsid w:val="00F35F28"/>
    <w:rPr>
      <w:sz w:val="20"/>
      <w:szCs w:val="20"/>
    </w:rPr>
  </w:style>
  <w:style w:type="character" w:styleId="Lbjegyzet-hivatkozs">
    <w:name w:val="footnote reference"/>
    <w:uiPriority w:val="99"/>
    <w:semiHidden/>
    <w:rsid w:val="00162595"/>
    <w:rPr>
      <w:rFonts w:cs="Times New Roman"/>
      <w:vertAlign w:val="superscript"/>
    </w:rPr>
  </w:style>
  <w:style w:type="paragraph" w:styleId="Szvegtrzs">
    <w:name w:val="Body Text"/>
    <w:aliases w:val="Idézet text"/>
    <w:basedOn w:val="Norml"/>
    <w:link w:val="SzvegtrzsChar"/>
    <w:uiPriority w:val="99"/>
    <w:rsid w:val="00162595"/>
    <w:pPr>
      <w:ind w:left="907"/>
    </w:pPr>
    <w:rPr>
      <w:sz w:val="24"/>
      <w:lang w:val="en-US"/>
    </w:rPr>
  </w:style>
  <w:style w:type="character" w:customStyle="1" w:styleId="SzvegtrzsChar">
    <w:name w:val="Szövegtörzs Char"/>
    <w:aliases w:val="Idézet text Char"/>
    <w:link w:val="Szvegtrzs"/>
    <w:uiPriority w:val="99"/>
    <w:semiHidden/>
    <w:rsid w:val="00F35F28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162595"/>
    <w:pPr>
      <w:jc w:val="both"/>
    </w:pPr>
    <w:rPr>
      <w:rFonts w:eastAsia="PMingLiU"/>
      <w:sz w:val="32"/>
      <w:lang w:eastAsia="zh-TW"/>
    </w:rPr>
  </w:style>
  <w:style w:type="character" w:customStyle="1" w:styleId="Szvegtrzs2Char">
    <w:name w:val="Szövegtörzs 2 Char"/>
    <w:link w:val="Szvegtrzs2"/>
    <w:uiPriority w:val="99"/>
    <w:semiHidden/>
    <w:rsid w:val="00F35F28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rsid w:val="00162595"/>
  </w:style>
  <w:style w:type="character" w:customStyle="1" w:styleId="LbjegyzetszvegChar">
    <w:name w:val="Lábjegyzetszöveg Char"/>
    <w:link w:val="Lbjegyzetszveg"/>
    <w:uiPriority w:val="99"/>
    <w:semiHidden/>
    <w:rsid w:val="00F35F28"/>
    <w:rPr>
      <w:sz w:val="20"/>
      <w:szCs w:val="20"/>
    </w:rPr>
  </w:style>
  <w:style w:type="character" w:styleId="Oldalszm">
    <w:name w:val="page number"/>
    <w:uiPriority w:val="99"/>
    <w:rsid w:val="00162595"/>
    <w:rPr>
      <w:rFonts w:cs="Times New Roman"/>
    </w:rPr>
  </w:style>
  <w:style w:type="paragraph" w:styleId="lfej">
    <w:name w:val="header"/>
    <w:basedOn w:val="Norml"/>
    <w:link w:val="lfejChar"/>
    <w:uiPriority w:val="99"/>
    <w:rsid w:val="0016259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rsid w:val="00F35F28"/>
    <w:rPr>
      <w:sz w:val="20"/>
      <w:szCs w:val="20"/>
    </w:rPr>
  </w:style>
  <w:style w:type="character" w:styleId="Hiperhivatkozs">
    <w:name w:val="Hyperlink"/>
    <w:uiPriority w:val="99"/>
    <w:rsid w:val="00162595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16259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F35F28"/>
    <w:rPr>
      <w:sz w:val="0"/>
      <w:szCs w:val="0"/>
    </w:rPr>
  </w:style>
  <w:style w:type="character" w:styleId="Jegyzethivatkozs">
    <w:name w:val="annotation reference"/>
    <w:uiPriority w:val="99"/>
    <w:semiHidden/>
    <w:rsid w:val="00C90D41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C90D41"/>
  </w:style>
  <w:style w:type="character" w:customStyle="1" w:styleId="JegyzetszvegChar">
    <w:name w:val="Jegyzetszöveg Char"/>
    <w:link w:val="Jegyzetszveg"/>
    <w:uiPriority w:val="99"/>
    <w:semiHidden/>
    <w:rsid w:val="00F35F2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C90D41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F35F28"/>
    <w:rPr>
      <w:b/>
      <w:bCs/>
      <w:sz w:val="20"/>
      <w:szCs w:val="20"/>
    </w:rPr>
  </w:style>
  <w:style w:type="table" w:styleId="Rcsostblzat">
    <w:name w:val="Table Grid"/>
    <w:basedOn w:val="Normltblzat"/>
    <w:uiPriority w:val="99"/>
    <w:rsid w:val="00C8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99"/>
    <w:qFormat/>
    <w:rsid w:val="009920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34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isjus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FBA99-7C3A-4BB9-9B1C-32051D347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2163</Words>
  <Characters>14932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FELHASZNÁLÁSI SZERZŐDÉS</vt:lpstr>
    </vt:vector>
  </TitlesOfParts>
  <Company>Egyéni ügyvéd</Company>
  <LinksUpToDate>false</LinksUpToDate>
  <CharactersWithSpaces>17061</CharactersWithSpaces>
  <SharedDoc>false</SharedDoc>
  <HLinks>
    <vt:vector size="12" baseType="variant">
      <vt:variant>
        <vt:i4>6488122</vt:i4>
      </vt:variant>
      <vt:variant>
        <vt:i4>96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subject/>
  <dc:creator>Dr Arday Márta</dc:creator>
  <cp:keywords/>
  <cp:lastModifiedBy>Szeltner Ildikó Rita</cp:lastModifiedBy>
  <cp:revision>2</cp:revision>
  <cp:lastPrinted>2011-04-06T12:41:00Z</cp:lastPrinted>
  <dcterms:created xsi:type="dcterms:W3CDTF">2021-06-28T09:18:00Z</dcterms:created>
  <dcterms:modified xsi:type="dcterms:W3CDTF">2021-06-28T09:18:00Z</dcterms:modified>
</cp:coreProperties>
</file>