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5848"/>
      </w:tblGrid>
      <w:tr w:rsidR="00F9108C" w:rsidRPr="00CD5F66" w14:paraId="1820A2C9" w14:textId="77777777" w:rsidTr="007E6AD8">
        <w:trPr>
          <w:trHeight w:val="856"/>
        </w:trPr>
        <w:tc>
          <w:tcPr>
            <w:tcW w:w="3240" w:type="dxa"/>
          </w:tcPr>
          <w:p w14:paraId="26F24E54" w14:textId="77777777" w:rsidR="00F9108C" w:rsidRPr="00CA5D34" w:rsidRDefault="00F9108C" w:rsidP="007E6AD8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r w:rsidRPr="00CA5D34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</w:p>
          <w:p w14:paraId="38B3AFE0" w14:textId="77777777" w:rsidR="00F9108C" w:rsidRDefault="00F9108C" w:rsidP="007E6AD8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06F0987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1ECD6220" w14:textId="77777777" w:rsidR="00F9108C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488-266</w:t>
            </w:r>
            <w:r w:rsidRPr="00CD5F66">
              <w:rPr>
                <w:i/>
                <w:iCs/>
                <w:sz w:val="14"/>
                <w:szCs w:val="14"/>
              </w:rPr>
              <w:t xml:space="preserve">, Fax: 212-1542  </w:t>
            </w:r>
          </w:p>
          <w:p w14:paraId="483A368C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59715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</w:tcPr>
          <w:p w14:paraId="7C4B794A" w14:textId="77777777" w:rsidR="00F9108C" w:rsidRPr="00CD5F66" w:rsidRDefault="00F9108C" w:rsidP="007E6AD8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48" w:type="dxa"/>
          </w:tcPr>
          <w:p w14:paraId="76790351" w14:textId="77777777" w:rsidR="00F9108C" w:rsidRPr="002970A9" w:rsidRDefault="00F9108C" w:rsidP="007E6A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I-3. </w:t>
            </w:r>
            <w:r w:rsidRPr="002970A9">
              <w:rPr>
                <w:b/>
                <w:iCs/>
              </w:rPr>
              <w:t>SZERZŐDÉS</w:t>
            </w:r>
          </w:p>
          <w:p w14:paraId="1B8128F3" w14:textId="77777777" w:rsidR="00F9108C" w:rsidRDefault="00F9108C" w:rsidP="007E6AD8">
            <w:pPr>
              <w:jc w:val="center"/>
              <w:rPr>
                <w:sz w:val="20"/>
                <w:szCs w:val="20"/>
              </w:rPr>
            </w:pPr>
            <w:r w:rsidRPr="002970A9">
              <w:rPr>
                <w:sz w:val="20"/>
                <w:szCs w:val="20"/>
              </w:rPr>
              <w:t>mobiltelefon-csengőha</w:t>
            </w:r>
            <w:r w:rsidR="00A4634E">
              <w:rPr>
                <w:sz w:val="20"/>
                <w:szCs w:val="20"/>
              </w:rPr>
              <w:t>ng</w:t>
            </w:r>
            <w:r w:rsidRPr="002970A9">
              <w:rPr>
                <w:sz w:val="20"/>
                <w:szCs w:val="20"/>
              </w:rPr>
              <w:t xml:space="preserve"> felhasználására</w:t>
            </w:r>
          </w:p>
          <w:p w14:paraId="450CA2C2" w14:textId="77777777" w:rsidR="00F9108C" w:rsidRPr="00986E01" w:rsidRDefault="00F9108C" w:rsidP="007E6AD8">
            <w:pPr>
              <w:jc w:val="center"/>
              <w:rPr>
                <w:sz w:val="16"/>
                <w:szCs w:val="16"/>
              </w:rPr>
            </w:pPr>
          </w:p>
          <w:p w14:paraId="10CCB3F6" w14:textId="77777777" w:rsidR="00F9108C" w:rsidRPr="00986E01" w:rsidRDefault="004521CC" w:rsidP="007E6AD8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="00F9108C"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 w:rsidR="00F9108C">
              <w:rPr>
                <w:rFonts w:cs="Arial"/>
                <w:i/>
                <w:sz w:val="14"/>
                <w:szCs w:val="14"/>
              </w:rPr>
              <w:t>és</w:t>
            </w:r>
            <w:r>
              <w:rPr>
                <w:rFonts w:cs="Arial"/>
                <w:i/>
                <w:sz w:val="14"/>
                <w:szCs w:val="14"/>
              </w:rPr>
              <w:t xml:space="preserve"> cégszerűen </w:t>
            </w:r>
            <w:r w:rsidR="00F9108C">
              <w:rPr>
                <w:rFonts w:cs="Arial"/>
                <w:i/>
                <w:sz w:val="14"/>
                <w:szCs w:val="14"/>
              </w:rPr>
              <w:t xml:space="preserve">aláírt </w:t>
            </w:r>
            <w:r w:rsidR="00990D01">
              <w:rPr>
                <w:rFonts w:cs="Arial"/>
                <w:i/>
                <w:sz w:val="14"/>
                <w:szCs w:val="14"/>
              </w:rPr>
              <w:t>szerződést fogadunk el</w:t>
            </w:r>
            <w:r w:rsidR="00F9108C" w:rsidRPr="003030DB">
              <w:rPr>
                <w:rFonts w:cs="Arial"/>
                <w:i/>
                <w:sz w:val="14"/>
                <w:szCs w:val="14"/>
              </w:rPr>
              <w:t>!)</w:t>
            </w:r>
          </w:p>
        </w:tc>
      </w:tr>
    </w:tbl>
    <w:p w14:paraId="3711B843" w14:textId="77777777" w:rsidR="00C739F5" w:rsidRDefault="00C739F5" w:rsidP="00F9108C">
      <w:pPr>
        <w:rPr>
          <w:b/>
          <w:sz w:val="14"/>
          <w:szCs w:val="14"/>
        </w:rPr>
      </w:pPr>
    </w:p>
    <w:p w14:paraId="3DD6A181" w14:textId="77777777" w:rsidR="00F9108C" w:rsidRPr="0093610E" w:rsidRDefault="00F9108C" w:rsidP="00F9108C">
      <w:pPr>
        <w:rPr>
          <w:b/>
          <w:sz w:val="14"/>
          <w:szCs w:val="14"/>
        </w:rPr>
      </w:pPr>
      <w:r w:rsidRPr="0093610E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409"/>
        <w:gridCol w:w="1418"/>
        <w:gridCol w:w="1417"/>
        <w:gridCol w:w="142"/>
        <w:gridCol w:w="2268"/>
      </w:tblGrid>
      <w:tr w:rsidR="00F9108C" w:rsidRPr="00CD5F66" w14:paraId="24AF52CA" w14:textId="77777777" w:rsidTr="007E6AD8">
        <w:trPr>
          <w:cantSplit/>
        </w:trPr>
        <w:tc>
          <w:tcPr>
            <w:tcW w:w="65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DFEB06C" w14:textId="77777777" w:rsidR="00F9108C" w:rsidRPr="00CD5F66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0" w:name="OLE_LINK1"/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0"/>
            <w:bookmarkEnd w:id="1"/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F9108C"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01EA" w14:textId="77777777" w:rsidR="00F9108C" w:rsidRPr="000A1DA2" w:rsidRDefault="00F9108C" w:rsidP="007E6AD8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7A2D5063" w14:textId="77777777" w:rsidR="00F9108C" w:rsidRPr="00CD5F66" w:rsidRDefault="00F9108C" w:rsidP="007E6AD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771D2C3" w14:textId="77777777" w:rsidR="00F9108C" w:rsidRPr="00F80063" w:rsidRDefault="00F9108C" w:rsidP="007E6AD8">
            <w:pPr>
              <w:jc w:val="both"/>
              <w:rPr>
                <w:b/>
                <w:sz w:val="32"/>
                <w:szCs w:val="32"/>
              </w:rPr>
            </w:pPr>
            <w:r w:rsidRPr="000A1DA2">
              <w:rPr>
                <w:sz w:val="32"/>
                <w:szCs w:val="32"/>
              </w:rPr>
              <w:t xml:space="preserve"> </w:t>
            </w:r>
            <w:r w:rsidRPr="00F80063">
              <w:rPr>
                <w:b/>
                <w:sz w:val="32"/>
                <w:szCs w:val="32"/>
              </w:rPr>
              <w:t xml:space="preserve">I - </w:t>
            </w:r>
          </w:p>
        </w:tc>
      </w:tr>
      <w:tr w:rsidR="00990D01" w:rsidRPr="00CD5F66" w14:paraId="61947454" w14:textId="77777777" w:rsidTr="00990D01">
        <w:trPr>
          <w:cantSplit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1F3" w14:textId="77777777" w:rsidR="00990D01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4A742DEC" w14:textId="77777777" w:rsidR="00990D01" w:rsidRPr="00CD5F66" w:rsidRDefault="00990D01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04E" w14:textId="77777777" w:rsidR="00990D01" w:rsidRDefault="00990D01" w:rsidP="007E6AD8">
            <w:pPr>
              <w:jc w:val="both"/>
              <w:rPr>
                <w:b/>
                <w:i/>
                <w:sz w:val="14"/>
                <w:szCs w:val="14"/>
              </w:rPr>
            </w:pPr>
            <w:r w:rsidRPr="009F45EC">
              <w:rPr>
                <w:b/>
                <w:i/>
                <w:sz w:val="14"/>
                <w:szCs w:val="14"/>
              </w:rPr>
              <w:t>Anyja neve (ha a Felhasználó magánszemély):</w:t>
            </w:r>
          </w:p>
          <w:p w14:paraId="739CCDEA" w14:textId="77777777" w:rsidR="009F45EC" w:rsidRPr="009F45EC" w:rsidRDefault="009F45EC" w:rsidP="007E6AD8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380EF9B7" w14:textId="77777777" w:rsidTr="007E6AD8">
        <w:trPr>
          <w:cantSplit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121" w14:textId="77777777" w:rsidR="00F9108C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Cégjegy</w:t>
            </w:r>
            <w:r>
              <w:rPr>
                <w:b/>
                <w:bCs/>
                <w:i/>
                <w:sz w:val="14"/>
                <w:szCs w:val="14"/>
              </w:rPr>
              <w:t>zékszám</w:t>
            </w:r>
            <w:r w:rsidR="00990D01">
              <w:rPr>
                <w:b/>
                <w:bCs/>
                <w:i/>
                <w:sz w:val="14"/>
                <w:szCs w:val="14"/>
              </w:rPr>
              <w:t xml:space="preserve">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017B0713" w14:textId="77777777" w:rsidR="00F9108C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67CB0D56" w14:textId="77777777" w:rsidR="00F9108C" w:rsidRPr="00CD5F66" w:rsidRDefault="00F9108C" w:rsidP="00663425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990D01">
              <w:rPr>
                <w:b/>
                <w:bCs/>
                <w:i/>
                <w:sz w:val="14"/>
                <w:szCs w:val="14"/>
              </w:rPr>
              <w:t>másolata és aláírási címpéldány</w:t>
            </w:r>
            <w:r>
              <w:rPr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73D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</w:t>
            </w:r>
            <w:r w:rsidR="00957D69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62102326" w14:textId="77777777" w:rsidR="00F9108C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2021498A" w14:textId="77777777" w:rsidR="00957D69" w:rsidRPr="00CD5F66" w:rsidRDefault="00957D69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Szül.idő, hely: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3EFDDF27" w14:textId="77777777" w:rsidTr="007E6AD8">
        <w:trPr>
          <w:cantSplit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F5E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4C50437A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05A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16C2530F" w14:textId="77777777" w:rsidTr="007E6AD8">
        <w:trPr>
          <w:cantSplit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A892" w14:textId="77777777" w:rsidR="00F9108C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Képviselő neve: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95DB4DD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B99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F9108C" w:rsidRPr="00CD5F66" w14:paraId="2686ADC6" w14:textId="77777777" w:rsidTr="007E6AD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BF3" w14:textId="77777777" w:rsidR="00F9108C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bookmarkStart w:id="2" w:name="OLE_LINK4"/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bookmarkEnd w:id="2"/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ab/>
            </w:r>
          </w:p>
          <w:p w14:paraId="6AB20747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C01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Fax: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AB4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B27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FE4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bookmarkStart w:id="3" w:name="OLE_LINK5"/>
            <w:r w:rsidRPr="00CD5F66">
              <w:rPr>
                <w:b/>
                <w:bCs/>
                <w:i/>
                <w:sz w:val="14"/>
                <w:szCs w:val="14"/>
              </w:rPr>
              <w:t>Fax:</w:t>
            </w:r>
            <w:bookmarkEnd w:id="3"/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48F" w14:textId="77777777" w:rsidR="00F9108C" w:rsidRPr="00CD5F66" w:rsidRDefault="00F9108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bookmarkStart w:id="4" w:name="OLE_LINK7"/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bookmarkEnd w:id="4"/>
            <w:r w:rsidR="009F45EC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9F45EC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9F45EC">
              <w:rPr>
                <w:b/>
                <w:bCs/>
                <w:i/>
                <w:sz w:val="14"/>
                <w:szCs w:val="14"/>
              </w:rPr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9F45EC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17C54705" w14:textId="77777777" w:rsidR="00F9108C" w:rsidRPr="00CD5F66" w:rsidRDefault="00F9108C" w:rsidP="00F9108C">
      <w:pPr>
        <w:ind w:right="180"/>
        <w:jc w:val="both"/>
        <w:rPr>
          <w:sz w:val="14"/>
          <w:szCs w:val="14"/>
        </w:rPr>
      </w:pPr>
    </w:p>
    <w:p w14:paraId="0642463D" w14:textId="77777777" w:rsidR="00F9108C" w:rsidRPr="0093610E" w:rsidRDefault="00F9108C" w:rsidP="00F9108C">
      <w:pPr>
        <w:jc w:val="both"/>
        <w:rPr>
          <w:sz w:val="14"/>
          <w:szCs w:val="14"/>
        </w:rPr>
      </w:pPr>
      <w:r w:rsidRPr="0093610E">
        <w:rPr>
          <w:b/>
          <w:sz w:val="14"/>
          <w:szCs w:val="14"/>
        </w:rPr>
        <w:t>SZOLGÁLTATÁS ADATAI: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245"/>
      </w:tblGrid>
      <w:tr w:rsidR="00447DD7" w:rsidRPr="00CD5F66" w14:paraId="79DC724B" w14:textId="77777777" w:rsidTr="00447DD7">
        <w:trPr>
          <w:cantSplit/>
          <w:trHeight w:val="311"/>
        </w:trPr>
        <w:tc>
          <w:tcPr>
            <w:tcW w:w="2551" w:type="dxa"/>
            <w:tcBorders>
              <w:bottom w:val="nil"/>
              <w:right w:val="nil"/>
            </w:tcBorders>
          </w:tcPr>
          <w:p w14:paraId="378D4736" w14:textId="77777777" w:rsidR="00447DD7" w:rsidRPr="00E86A4C" w:rsidRDefault="00447DD7" w:rsidP="00447DD7">
            <w:pPr>
              <w:rPr>
                <w:b/>
                <w:bCs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kezdete:</w:t>
            </w:r>
          </w:p>
          <w:p w14:paraId="41F1AD2C" w14:textId="77777777" w:rsidR="00447DD7" w:rsidRDefault="00447DD7" w:rsidP="007E6AD8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auto"/>
            </w:tcBorders>
          </w:tcPr>
          <w:p w14:paraId="6F8D408E" w14:textId="77777777" w:rsidR="00447DD7" w:rsidRDefault="00447DD7" w:rsidP="00447DD7">
            <w:pPr>
              <w:jc w:val="both"/>
              <w:rPr>
                <w:b/>
                <w:bCs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CB795D">
              <w:rPr>
                <w:bCs/>
                <w:i/>
                <w:sz w:val="12"/>
                <w:szCs w:val="12"/>
              </w:rPr>
              <w:t>(csak konkrét időtartamra szóló szolgáltatás esetén töltendő ki</w:t>
            </w:r>
            <w:r w:rsidRPr="00CB795D">
              <w:rPr>
                <w:bCs/>
                <w:sz w:val="12"/>
                <w:szCs w:val="12"/>
              </w:rPr>
              <w:t>)</w:t>
            </w:r>
            <w:r w:rsidRPr="00E86A4C">
              <w:rPr>
                <w:b/>
                <w:bCs/>
                <w:sz w:val="14"/>
                <w:szCs w:val="14"/>
              </w:rPr>
              <w:t>:</w:t>
            </w:r>
          </w:p>
          <w:p w14:paraId="18F2840B" w14:textId="77777777" w:rsidR="003731CB" w:rsidRPr="003731CB" w:rsidRDefault="003731CB" w:rsidP="00447DD7">
            <w:pPr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14:paraId="2AC06899" w14:textId="77777777" w:rsidR="00447DD7" w:rsidRPr="00CD5F66" w:rsidRDefault="00447DD7" w:rsidP="00D31C04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CD5F66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CD5F66">
              <w:rPr>
                <w:bCs/>
                <w:sz w:val="14"/>
                <w:szCs w:val="14"/>
              </w:rPr>
              <w:t>(az összes felsorolása, ahol a szolgáltatás megtalálható):</w:t>
            </w:r>
          </w:p>
          <w:p w14:paraId="32797DD0" w14:textId="77777777" w:rsidR="00447DD7" w:rsidRPr="00CD5F66" w:rsidRDefault="009F45EC" w:rsidP="007E6AD8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5" w:name="OLE_LINK6"/>
      <w:tr w:rsidR="00447DD7" w:rsidRPr="00CD5F66" w14:paraId="2B4E74C2" w14:textId="77777777" w:rsidTr="00447DD7">
        <w:trPr>
          <w:cantSplit/>
          <w:trHeight w:val="311"/>
        </w:trPr>
        <w:tc>
          <w:tcPr>
            <w:tcW w:w="2551" w:type="dxa"/>
            <w:tcBorders>
              <w:top w:val="nil"/>
              <w:right w:val="nil"/>
            </w:tcBorders>
          </w:tcPr>
          <w:p w14:paraId="1919B05E" w14:textId="77777777" w:rsidR="00447DD7" w:rsidRPr="00A63131" w:rsidRDefault="009F45EC" w:rsidP="007E6AD8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447DD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5"/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14:paraId="098FC937" w14:textId="77777777" w:rsidR="00447DD7" w:rsidRPr="00A63131" w:rsidRDefault="009F45EC" w:rsidP="00447DD7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447DD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6C26E5E5" w14:textId="77777777" w:rsidR="00447DD7" w:rsidRDefault="00447DD7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F9108C" w:rsidRPr="00CD5F66" w14:paraId="328E7AE8" w14:textId="77777777" w:rsidTr="003731CB">
        <w:trPr>
          <w:cantSplit/>
          <w:trHeight w:val="619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7BE205F9" w14:textId="77777777" w:rsidR="00F9108C" w:rsidRDefault="00D31C04" w:rsidP="007E6AD8">
            <w:pPr>
              <w:jc w:val="both"/>
              <w:rPr>
                <w:bCs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 xml:space="preserve">Telefonszám </w:t>
            </w:r>
            <w:r w:rsidRPr="00CD5F66">
              <w:rPr>
                <w:bCs/>
                <w:sz w:val="14"/>
                <w:szCs w:val="14"/>
              </w:rPr>
              <w:t>(az összes felsorolása, amelyen a szolgáltatás rendelhető):</w:t>
            </w:r>
          </w:p>
          <w:p w14:paraId="290C16F2" w14:textId="77777777" w:rsidR="009F45EC" w:rsidRPr="002970A9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FD9148F" w14:textId="77777777" w:rsidR="00D31C04" w:rsidRDefault="003731CB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Csengőhang-szolgáltatás módja:</w:t>
            </w:r>
          </w:p>
          <w:p w14:paraId="55F69933" w14:textId="77777777" w:rsidR="003731CB" w:rsidRPr="003731CB" w:rsidRDefault="003731CB" w:rsidP="00D31C04">
            <w:pPr>
              <w:jc w:val="both"/>
              <w:rPr>
                <w:b/>
                <w:bCs/>
                <w:i/>
                <w:sz w:val="10"/>
                <w:szCs w:val="10"/>
              </w:rPr>
            </w:pPr>
          </w:p>
          <w:p w14:paraId="70601EE7" w14:textId="77777777" w:rsidR="00F9108C" w:rsidRPr="00CD5F66" w:rsidRDefault="00990D01" w:rsidP="00990D01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</w:t>
            </w:r>
            <w:r w:rsidR="00D31C04" w:rsidRPr="00CD5F66">
              <w:rPr>
                <w:b/>
                <w:bCs/>
                <w:sz w:val="14"/>
                <w:szCs w:val="14"/>
              </w:rPr>
              <w:t>ngyenes</w:t>
            </w:r>
            <w:r w:rsidR="004B5DD9">
              <w:rPr>
                <w:b/>
                <w:bCs/>
                <w:sz w:val="14"/>
                <w:szCs w:val="14"/>
              </w:rPr>
              <w:t xml:space="preserve"> </w:t>
            </w:r>
            <w:bookmarkStart w:id="6" w:name="OLE_LINK2"/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"/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D95E2E">
              <w:rPr>
                <w:b/>
                <w:bCs/>
                <w:sz w:val="14"/>
                <w:szCs w:val="14"/>
              </w:rPr>
            </w:r>
            <w:r w:rsidR="00D95E2E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  <w:bookmarkEnd w:id="6"/>
            <w:bookmarkEnd w:id="7"/>
            <w:r w:rsidR="00D31C04" w:rsidRPr="00CD5F66">
              <w:rPr>
                <w:b/>
                <w:bCs/>
                <w:sz w:val="14"/>
                <w:szCs w:val="14"/>
              </w:rPr>
              <w:t xml:space="preserve"> / </w:t>
            </w:r>
            <w:r w:rsidR="00D31C04" w:rsidRPr="00CD5F66">
              <w:rPr>
                <w:b/>
                <w:sz w:val="14"/>
                <w:szCs w:val="14"/>
              </w:rPr>
              <w:t xml:space="preserve">alapdíjas </w:t>
            </w:r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D95E2E">
              <w:rPr>
                <w:b/>
                <w:bCs/>
                <w:sz w:val="14"/>
                <w:szCs w:val="14"/>
              </w:rPr>
            </w:r>
            <w:r w:rsidR="00D95E2E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  <w:r w:rsidR="00D31C04" w:rsidRPr="00CD5F66">
              <w:rPr>
                <w:b/>
                <w:sz w:val="14"/>
                <w:szCs w:val="14"/>
              </w:rPr>
              <w:t>/</w:t>
            </w:r>
            <w:r w:rsidR="00D31C04" w:rsidRPr="00CD5F66">
              <w:rPr>
                <w:b/>
                <w:bCs/>
                <w:sz w:val="14"/>
                <w:szCs w:val="14"/>
              </w:rPr>
              <w:t xml:space="preserve"> </w:t>
            </w:r>
            <w:r w:rsidR="00D31C04" w:rsidRPr="00CD5F66">
              <w:rPr>
                <w:b/>
                <w:sz w:val="14"/>
                <w:szCs w:val="14"/>
              </w:rPr>
              <w:t>emeltdíjas</w:t>
            </w:r>
            <w:r w:rsidR="004B5DD9">
              <w:rPr>
                <w:b/>
                <w:sz w:val="14"/>
                <w:szCs w:val="14"/>
              </w:rPr>
              <w:t xml:space="preserve"> </w:t>
            </w:r>
            <w:r w:rsidR="004B5DD9">
              <w:rPr>
                <w:b/>
                <w:bCs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DD9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D95E2E">
              <w:rPr>
                <w:b/>
                <w:bCs/>
                <w:sz w:val="14"/>
                <w:szCs w:val="14"/>
              </w:rPr>
            </w:r>
            <w:r w:rsidR="00D95E2E">
              <w:rPr>
                <w:b/>
                <w:bCs/>
                <w:sz w:val="14"/>
                <w:szCs w:val="14"/>
              </w:rPr>
              <w:fldChar w:fldCharType="separate"/>
            </w:r>
            <w:r w:rsidR="004B5DD9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7528B5" w:rsidRPr="00CD5F66" w14:paraId="3745C428" w14:textId="77777777" w:rsidTr="007528B5">
        <w:trPr>
          <w:cantSplit/>
          <w:trHeight w:val="355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1F0DDAD8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71914BA9" w14:textId="77777777" w:rsidR="009F45EC" w:rsidRPr="007528B5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</w:tcPr>
          <w:p w14:paraId="6E107F43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</w:t>
            </w:r>
            <w:r w:rsidRPr="00CD5F66">
              <w:rPr>
                <w:b/>
                <w:bCs/>
                <w:i/>
                <w:sz w:val="14"/>
                <w:szCs w:val="14"/>
              </w:rPr>
              <w:t>társaság</w:t>
            </w:r>
            <w:r>
              <w:rPr>
                <w:b/>
                <w:bCs/>
                <w:i/>
                <w:sz w:val="14"/>
                <w:szCs w:val="14"/>
              </w:rPr>
              <w:t xml:space="preserve"> neve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</w:p>
          <w:p w14:paraId="09EF2AB3" w14:textId="77777777" w:rsidR="009F45EC" w:rsidRPr="003731CB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7528B5" w:rsidRPr="00CD5F66" w14:paraId="3C281B9D" w14:textId="77777777" w:rsidTr="003F0C14">
        <w:trPr>
          <w:cantSplit/>
          <w:trHeight w:val="324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0A83160A" w14:textId="77777777" w:rsidR="007528B5" w:rsidRDefault="007528B5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Tárhely szolgáltató neve és címe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p w14:paraId="61F13980" w14:textId="77777777" w:rsidR="007528B5" w:rsidRPr="00CD5F66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7C25B" w14:textId="77777777" w:rsidR="007528B5" w:rsidRPr="007528B5" w:rsidRDefault="007528B5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D31C04" w:rsidRPr="00CD5F66" w14:paraId="6FF1134B" w14:textId="77777777" w:rsidTr="00D31C04">
        <w:trPr>
          <w:cantSplit/>
          <w:trHeight w:val="324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69B827EE" w14:textId="77777777" w:rsidR="00D31C04" w:rsidRDefault="00D31C04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Aggregátor neve és címe:</w:t>
            </w:r>
          </w:p>
          <w:p w14:paraId="58E0C3C1" w14:textId="77777777" w:rsidR="009F45EC" w:rsidRPr="00BA4948" w:rsidRDefault="009F45EC" w:rsidP="007E6AD8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AB57" w14:textId="77777777" w:rsidR="00D31C04" w:rsidRDefault="00D31C04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 xml:space="preserve">Meghallgatható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CD5F66">
                <w:rPr>
                  <w:b/>
                  <w:bCs/>
                  <w:i/>
                  <w:sz w:val="14"/>
                  <w:szCs w:val="14"/>
                </w:rPr>
                <w:t>1’</w:t>
              </w:r>
            </w:smartTag>
            <w:r w:rsidRPr="00CD5F66">
              <w:rPr>
                <w:b/>
                <w:bCs/>
                <w:i/>
                <w:sz w:val="14"/>
                <w:szCs w:val="14"/>
              </w:rPr>
              <w:t xml:space="preserve"> alatti csengőhang-minták száma:</w:t>
            </w:r>
          </w:p>
          <w:p w14:paraId="6433F57B" w14:textId="77777777" w:rsidR="009F45EC" w:rsidRPr="00CD5F66" w:rsidRDefault="009F45EC" w:rsidP="00D31C0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385D5776" w14:textId="77777777" w:rsidR="00D31C04" w:rsidRPr="00CD5F66" w:rsidRDefault="00D31C04" w:rsidP="007E6AD8">
            <w:pPr>
              <w:jc w:val="both"/>
              <w:rPr>
                <w:sz w:val="14"/>
                <w:szCs w:val="14"/>
              </w:rPr>
            </w:pPr>
          </w:p>
        </w:tc>
      </w:tr>
    </w:tbl>
    <w:p w14:paraId="0E7E24C0" w14:textId="77777777" w:rsidR="00F9108C" w:rsidRDefault="00F9108C" w:rsidP="00F9108C">
      <w:pPr>
        <w:pStyle w:val="Nincstrkz"/>
        <w:jc w:val="both"/>
        <w:rPr>
          <w:sz w:val="16"/>
          <w:szCs w:val="16"/>
        </w:rPr>
      </w:pPr>
      <w:r w:rsidRPr="00CB3AD1">
        <w:rPr>
          <w:sz w:val="16"/>
          <w:szCs w:val="16"/>
        </w:rPr>
        <w:t>A szerződés létrejött a szerződésben megnevezett Felhasználó és az</w:t>
      </w:r>
      <w:r w:rsidRPr="00CB3AD1">
        <w:rPr>
          <w:b/>
          <w:sz w:val="16"/>
          <w:szCs w:val="16"/>
        </w:rPr>
        <w:t xml:space="preserve"> ARTISJUS Magyar Szerzői Jogvédő Iroda Egyesület</w:t>
      </w:r>
      <w:r w:rsidRPr="00CB3AD1">
        <w:rPr>
          <w:sz w:val="16"/>
          <w:szCs w:val="16"/>
        </w:rPr>
        <w:t xml:space="preserve"> (székhelye: 1016 Budapest, Mészáros u. 15–17</w:t>
      </w:r>
      <w:r w:rsidR="00663425">
        <w:rPr>
          <w:sz w:val="16"/>
          <w:szCs w:val="16"/>
        </w:rPr>
        <w:t xml:space="preserve">., </w:t>
      </w:r>
      <w:r w:rsidRPr="00CB3AD1">
        <w:rPr>
          <w:sz w:val="16"/>
          <w:szCs w:val="16"/>
        </w:rPr>
        <w:t xml:space="preserve">a továbbiakban </w:t>
      </w:r>
      <w:r w:rsidRPr="00CB3AD1">
        <w:rPr>
          <w:b/>
          <w:sz w:val="16"/>
          <w:szCs w:val="16"/>
        </w:rPr>
        <w:t xml:space="preserve">Artisjus) </w:t>
      </w:r>
      <w:r w:rsidRPr="00CB3AD1">
        <w:rPr>
          <w:sz w:val="16"/>
          <w:szCs w:val="16"/>
        </w:rPr>
        <w:t xml:space="preserve">között az 1999. évi LXXVI. tv. (a továbbiakban: Szjt.) </w:t>
      </w:r>
      <w:r w:rsidR="001E7080">
        <w:rPr>
          <w:sz w:val="16"/>
          <w:szCs w:val="16"/>
        </w:rPr>
        <w:t xml:space="preserve">18.§., </w:t>
      </w:r>
      <w:r w:rsidRPr="00CB3AD1">
        <w:rPr>
          <w:sz w:val="16"/>
          <w:szCs w:val="16"/>
        </w:rPr>
        <w:t>26.§ (8) bekezdés, 27.§ (3) bekezdés, illetve</w:t>
      </w:r>
      <w:r w:rsidR="002E7A10">
        <w:rPr>
          <w:sz w:val="16"/>
          <w:szCs w:val="16"/>
        </w:rPr>
        <w:t xml:space="preserve"> </w:t>
      </w:r>
      <w:bookmarkStart w:id="8" w:name="OLE_LINK17"/>
      <w:r w:rsidR="002E7A10" w:rsidRPr="00FF1042">
        <w:rPr>
          <w:sz w:val="16"/>
          <w:szCs w:val="16"/>
        </w:rPr>
        <w:t>a</w:t>
      </w:r>
      <w:r w:rsidR="00FF1042" w:rsidRPr="00FF1042">
        <w:rPr>
          <w:sz w:val="16"/>
          <w:szCs w:val="16"/>
        </w:rPr>
        <w:t xml:space="preserve"> </w:t>
      </w:r>
      <w:r w:rsidR="00FF1042">
        <w:rPr>
          <w:bCs/>
          <w:spacing w:val="-5"/>
          <w:kern w:val="36"/>
          <w:sz w:val="16"/>
          <w:szCs w:val="16"/>
        </w:rPr>
        <w:t>2016. évi XCIII. tv. (a továbbiakban:</w:t>
      </w:r>
      <w:r w:rsidR="002E7A10" w:rsidRPr="00FF1042">
        <w:rPr>
          <w:sz w:val="16"/>
          <w:szCs w:val="16"/>
        </w:rPr>
        <w:t xml:space="preserve"> Kjkt.</w:t>
      </w:r>
      <w:r w:rsidR="00FF1042">
        <w:rPr>
          <w:sz w:val="16"/>
          <w:szCs w:val="16"/>
        </w:rPr>
        <w:t>)</w:t>
      </w:r>
      <w:bookmarkEnd w:id="8"/>
      <w:r w:rsidR="002E7A10" w:rsidRPr="00FF1042">
        <w:rPr>
          <w:sz w:val="16"/>
          <w:szCs w:val="16"/>
        </w:rPr>
        <w:t xml:space="preserve"> </w:t>
      </w:r>
      <w:bookmarkStart w:id="9" w:name="OLE_LINK8"/>
      <w:r w:rsidR="002E7A10" w:rsidRPr="00FF1042">
        <w:rPr>
          <w:sz w:val="16"/>
          <w:szCs w:val="16"/>
        </w:rPr>
        <w:t>1</w:t>
      </w:r>
      <w:r w:rsidR="001E7080" w:rsidRPr="00FF1042">
        <w:rPr>
          <w:sz w:val="16"/>
          <w:szCs w:val="16"/>
        </w:rPr>
        <w:t>7</w:t>
      </w:r>
      <w:r w:rsidRPr="00FF1042">
        <w:rPr>
          <w:sz w:val="16"/>
          <w:szCs w:val="16"/>
        </w:rPr>
        <w:t>.§ (1) bekezdés</w:t>
      </w:r>
      <w:bookmarkEnd w:id="9"/>
      <w:r w:rsidRPr="00FF1042">
        <w:rPr>
          <w:sz w:val="16"/>
          <w:szCs w:val="16"/>
        </w:rPr>
        <w:t xml:space="preserve">, és </w:t>
      </w:r>
      <w:bookmarkStart w:id="10" w:name="OLE_LINK12"/>
      <w:r w:rsidR="002E7A10" w:rsidRPr="00FF1042">
        <w:rPr>
          <w:sz w:val="16"/>
          <w:szCs w:val="16"/>
        </w:rPr>
        <w:t>a Kjkt. 59. § (1) bekezdése és a Kjkt. 10. § (1) bekezdése</w:t>
      </w:r>
      <w:bookmarkEnd w:id="10"/>
      <w:r w:rsidRPr="00FF1042">
        <w:rPr>
          <w:sz w:val="16"/>
          <w:szCs w:val="16"/>
        </w:rPr>
        <w:t xml:space="preserve">, valamint </w:t>
      </w:r>
      <w:r w:rsidRPr="00FF1042">
        <w:rPr>
          <w:color w:val="000000"/>
          <w:sz w:val="16"/>
          <w:szCs w:val="16"/>
        </w:rPr>
        <w:t>az Artisjus adott időszak</w:t>
      </w:r>
      <w:r w:rsidRPr="00CB3AD1">
        <w:rPr>
          <w:color w:val="000000"/>
          <w:sz w:val="16"/>
          <w:szCs w:val="16"/>
        </w:rPr>
        <w:t xml:space="preserve">ra vonatkozó, </w:t>
      </w:r>
      <w:bookmarkStart w:id="11" w:name="OLE_LINK15"/>
      <w:bookmarkStart w:id="12" w:name="OLE_LINK16"/>
      <w:bookmarkStart w:id="13" w:name="OLE_LINK96"/>
      <w:r w:rsidRPr="00CB3AD1">
        <w:rPr>
          <w:color w:val="000000"/>
          <w:sz w:val="16"/>
          <w:szCs w:val="16"/>
        </w:rPr>
        <w:t xml:space="preserve">a </w:t>
      </w:r>
      <w:r w:rsidR="002E7A10">
        <w:rPr>
          <w:color w:val="000000"/>
          <w:sz w:val="16"/>
          <w:szCs w:val="16"/>
        </w:rPr>
        <w:t>Kjkt. 57-58. § és XVII. fejezete</w:t>
      </w:r>
      <w:bookmarkEnd w:id="11"/>
      <w:r w:rsidR="002E7A10">
        <w:rPr>
          <w:color w:val="000000"/>
          <w:sz w:val="16"/>
          <w:szCs w:val="16"/>
        </w:rPr>
        <w:t xml:space="preserve"> </w:t>
      </w:r>
      <w:bookmarkEnd w:id="12"/>
      <w:r w:rsidR="00990D01">
        <w:rPr>
          <w:color w:val="000000"/>
          <w:sz w:val="16"/>
          <w:szCs w:val="16"/>
        </w:rPr>
        <w:t xml:space="preserve">alapján jóváhagyott és a </w:t>
      </w:r>
      <w:r>
        <w:rPr>
          <w:color w:val="000000"/>
          <w:sz w:val="16"/>
          <w:szCs w:val="16"/>
        </w:rPr>
        <w:t xml:space="preserve">Hivatalos </w:t>
      </w:r>
      <w:r w:rsidR="00990D01">
        <w:rPr>
          <w:color w:val="000000"/>
          <w:sz w:val="16"/>
          <w:szCs w:val="16"/>
        </w:rPr>
        <w:t>É</w:t>
      </w:r>
      <w:r>
        <w:rPr>
          <w:color w:val="000000"/>
          <w:sz w:val="16"/>
          <w:szCs w:val="16"/>
        </w:rPr>
        <w:t>rtesítőben</w:t>
      </w:r>
      <w:r w:rsidRPr="00CB3AD1">
        <w:rPr>
          <w:color w:val="000000"/>
          <w:sz w:val="16"/>
          <w:szCs w:val="16"/>
        </w:rPr>
        <w:t xml:space="preserve"> </w:t>
      </w:r>
      <w:r w:rsidR="00990D01">
        <w:rPr>
          <w:color w:val="000000"/>
          <w:sz w:val="16"/>
          <w:szCs w:val="16"/>
        </w:rPr>
        <w:t>nyilvánosságra hozott</w:t>
      </w:r>
      <w:r w:rsidR="00990D01" w:rsidRPr="00CB3AD1">
        <w:rPr>
          <w:color w:val="000000"/>
          <w:sz w:val="16"/>
          <w:szCs w:val="16"/>
        </w:rPr>
        <w:t xml:space="preserve"> </w:t>
      </w:r>
      <w:r w:rsidR="00160955">
        <w:rPr>
          <w:color w:val="000000"/>
          <w:sz w:val="16"/>
          <w:szCs w:val="16"/>
        </w:rPr>
        <w:t xml:space="preserve">„I” jelű </w:t>
      </w:r>
      <w:r w:rsidRPr="00CB3AD1">
        <w:rPr>
          <w:color w:val="000000"/>
          <w:sz w:val="16"/>
          <w:szCs w:val="16"/>
        </w:rPr>
        <w:t>Jogdíjközlemény</w:t>
      </w:r>
      <w:r w:rsidR="00990D01">
        <w:rPr>
          <w:color w:val="000000"/>
          <w:sz w:val="16"/>
          <w:szCs w:val="16"/>
        </w:rPr>
        <w:t>e</w:t>
      </w:r>
      <w:r w:rsidRPr="00CB3AD1">
        <w:rPr>
          <w:sz w:val="16"/>
          <w:szCs w:val="16"/>
        </w:rPr>
        <w:t xml:space="preserve"> alapján </w:t>
      </w:r>
      <w:r w:rsidR="00286672">
        <w:rPr>
          <w:i/>
          <w:sz w:val="16"/>
          <w:szCs w:val="16"/>
        </w:rPr>
        <w:t>–</w:t>
      </w:r>
      <w:r w:rsidRPr="00CB3AD1">
        <w:rPr>
          <w:i/>
          <w:sz w:val="16"/>
          <w:szCs w:val="16"/>
        </w:rPr>
        <w:t xml:space="preserve"> </w:t>
      </w:r>
      <w:r w:rsidRPr="00CB3AD1">
        <w:rPr>
          <w:sz w:val="16"/>
          <w:szCs w:val="16"/>
        </w:rPr>
        <w:t>a mai napon az alábbi tartalommal:</w:t>
      </w:r>
      <w:bookmarkEnd w:id="13"/>
    </w:p>
    <w:p w14:paraId="1854A102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1. A"/>
        </w:smartTagPr>
        <w:r w:rsidRPr="00CB3AD1">
          <w:rPr>
            <w:b/>
            <w:sz w:val="16"/>
            <w:szCs w:val="16"/>
          </w:rPr>
          <w:t xml:space="preserve">1. </w:t>
        </w:r>
        <w:r w:rsidRPr="00CB3AD1">
          <w:rPr>
            <w:b/>
            <w:sz w:val="16"/>
            <w:szCs w:val="16"/>
            <w:u w:val="single"/>
          </w:rPr>
          <w:t>A</w:t>
        </w:r>
      </w:smartTag>
      <w:r w:rsidRPr="00CB3AD1">
        <w:rPr>
          <w:b/>
          <w:sz w:val="16"/>
          <w:szCs w:val="16"/>
          <w:u w:val="single"/>
        </w:rPr>
        <w:t xml:space="preserve"> felhasználás</w:t>
      </w:r>
      <w:r w:rsidRPr="00CB3AD1">
        <w:rPr>
          <w:sz w:val="16"/>
          <w:szCs w:val="16"/>
        </w:rPr>
        <w:t xml:space="preserve">: Felhasználó kijelenti, hogy a fentiekben megjelölt </w:t>
      </w:r>
      <w:r w:rsidR="001E7080">
        <w:rPr>
          <w:sz w:val="16"/>
          <w:szCs w:val="16"/>
        </w:rPr>
        <w:t xml:space="preserve">és a jelen szerződés 1. számú mellékletében részletesen ismertetett </w:t>
      </w:r>
      <w:r w:rsidRPr="00CB3AD1">
        <w:rPr>
          <w:sz w:val="16"/>
          <w:szCs w:val="16"/>
        </w:rPr>
        <w:t xml:space="preserve">szolgáltatásai körében </w:t>
      </w:r>
      <w:r w:rsidR="00CB795D">
        <w:rPr>
          <w:sz w:val="16"/>
          <w:szCs w:val="16"/>
        </w:rPr>
        <w:t>Z</w:t>
      </w:r>
      <w:r w:rsidRPr="00CB3AD1">
        <w:rPr>
          <w:sz w:val="16"/>
          <w:szCs w:val="16"/>
        </w:rPr>
        <w:t xml:space="preserve">eneműveket, illetve </w:t>
      </w:r>
      <w:r w:rsidR="00CB795D">
        <w:rPr>
          <w:sz w:val="16"/>
          <w:szCs w:val="16"/>
        </w:rPr>
        <w:t>Z</w:t>
      </w:r>
      <w:r w:rsidRPr="00CB3AD1">
        <w:rPr>
          <w:sz w:val="16"/>
          <w:szCs w:val="16"/>
        </w:rPr>
        <w:t>eneművek részleteit közvetlenül</w:t>
      </w:r>
      <w:r w:rsidRPr="00CB3AD1">
        <w:rPr>
          <w:color w:val="FF6600"/>
          <w:sz w:val="16"/>
          <w:szCs w:val="16"/>
        </w:rPr>
        <w:t xml:space="preserve"> </w:t>
      </w:r>
      <w:r w:rsidRPr="00CB3AD1">
        <w:rPr>
          <w:color w:val="000000"/>
          <w:sz w:val="16"/>
          <w:szCs w:val="16"/>
        </w:rPr>
        <w:t>az ellenőrzése alatt álló szerveren rögzíti, vagy mással rögzítteti, azokat lehívásra hozzáférhetővé teszi</w:t>
      </w:r>
      <w:r w:rsidRPr="00CB3AD1">
        <w:rPr>
          <w:sz w:val="16"/>
          <w:szCs w:val="16"/>
        </w:rPr>
        <w:t xml:space="preserve"> és a vele szerződéses kapcsolatban álló GSM operátorok </w:t>
      </w:r>
      <w:r w:rsidR="00297C37">
        <w:rPr>
          <w:sz w:val="16"/>
          <w:szCs w:val="16"/>
        </w:rPr>
        <w:t xml:space="preserve">vagy más szolgáltatók </w:t>
      </w:r>
      <w:r w:rsidRPr="00CB3AD1">
        <w:rPr>
          <w:sz w:val="16"/>
          <w:szCs w:val="16"/>
        </w:rPr>
        <w:t xml:space="preserve">útján történő díjbeszedés ellenében a mobiltelefon-készülékek használói részére – emeltdíjas távbeszélő szolgáltatás részeként, </w:t>
      </w:r>
      <w:r w:rsidRPr="00CB3AD1">
        <w:rPr>
          <w:color w:val="000000"/>
          <w:sz w:val="16"/>
          <w:szCs w:val="16"/>
        </w:rPr>
        <w:t xml:space="preserve">vagy egyéb díjbeszedéssel </w:t>
      </w:r>
      <w:r w:rsidR="00297C37">
        <w:rPr>
          <w:color w:val="000000"/>
          <w:sz w:val="16"/>
          <w:szCs w:val="16"/>
        </w:rPr>
        <w:t xml:space="preserve">– </w:t>
      </w:r>
      <w:r w:rsidRPr="00CB3AD1">
        <w:rPr>
          <w:color w:val="000000"/>
          <w:sz w:val="16"/>
          <w:szCs w:val="16"/>
        </w:rPr>
        <w:t xml:space="preserve">e </w:t>
      </w:r>
      <w:r w:rsidR="00CB795D">
        <w:rPr>
          <w:color w:val="000000"/>
          <w:sz w:val="16"/>
          <w:szCs w:val="16"/>
        </w:rPr>
        <w:t>Zeneműveket, illetve Zene</w:t>
      </w:r>
      <w:r w:rsidRPr="00CB3AD1">
        <w:rPr>
          <w:color w:val="000000"/>
          <w:sz w:val="16"/>
          <w:szCs w:val="16"/>
        </w:rPr>
        <w:t>mű</w:t>
      </w:r>
      <w:r w:rsidR="00CB795D">
        <w:rPr>
          <w:color w:val="000000"/>
          <w:sz w:val="16"/>
          <w:szCs w:val="16"/>
        </w:rPr>
        <w:t>-</w:t>
      </w:r>
      <w:r w:rsidRPr="00CB3AD1">
        <w:rPr>
          <w:color w:val="000000"/>
          <w:sz w:val="16"/>
          <w:szCs w:val="16"/>
        </w:rPr>
        <w:t>részleteket hozzáférhetővé teszi, abból a célból, hogy a mobiltelefon-készülékek használói a</w:t>
      </w:r>
      <w:r w:rsidRPr="00CB3AD1">
        <w:rPr>
          <w:sz w:val="16"/>
          <w:szCs w:val="16"/>
        </w:rPr>
        <w:t xml:space="preserve"> </w:t>
      </w:r>
      <w:r w:rsidR="006D04F4" w:rsidRPr="00286672">
        <w:rPr>
          <w:sz w:val="16"/>
          <w:szCs w:val="16"/>
        </w:rPr>
        <w:t>Z</w:t>
      </w:r>
      <w:r w:rsidR="00297C37" w:rsidRPr="00286672">
        <w:rPr>
          <w:sz w:val="16"/>
          <w:szCs w:val="16"/>
        </w:rPr>
        <w:t>eneműveket</w:t>
      </w:r>
      <w:r w:rsidR="00297C37">
        <w:rPr>
          <w:sz w:val="16"/>
          <w:szCs w:val="16"/>
        </w:rPr>
        <w:t xml:space="preserve">, illetve </w:t>
      </w:r>
      <w:r w:rsidR="006D04F4">
        <w:rPr>
          <w:sz w:val="16"/>
          <w:szCs w:val="16"/>
        </w:rPr>
        <w:t>Z</w:t>
      </w:r>
      <w:r w:rsidRPr="00CB3AD1">
        <w:rPr>
          <w:sz w:val="16"/>
          <w:szCs w:val="16"/>
        </w:rPr>
        <w:t>enemű-részleteket készülékeiken ún. „csengőhangként” tartós másolat formájában rögzíthessék (download)</w:t>
      </w:r>
      <w:r w:rsidR="00297C37">
        <w:rPr>
          <w:sz w:val="16"/>
          <w:szCs w:val="16"/>
        </w:rPr>
        <w:t>, illetve</w:t>
      </w:r>
      <w:r w:rsidR="00623D72">
        <w:rPr>
          <w:sz w:val="16"/>
          <w:szCs w:val="16"/>
        </w:rPr>
        <w:t xml:space="preserve"> a közönség tagjai a Zeneműveket, Z</w:t>
      </w:r>
      <w:r w:rsidRPr="00CB3AD1">
        <w:rPr>
          <w:sz w:val="16"/>
          <w:szCs w:val="16"/>
        </w:rPr>
        <w:t xml:space="preserve">enemű részleteket </w:t>
      </w:r>
      <w:bookmarkStart w:id="14" w:name="OLE_LINK14"/>
      <w:r w:rsidRPr="00CB3AD1">
        <w:rPr>
          <w:sz w:val="16"/>
          <w:szCs w:val="16"/>
        </w:rPr>
        <w:t xml:space="preserve">tartós másolat készítésének lehetősége nélkül is érzékelhessék </w:t>
      </w:r>
      <w:bookmarkEnd w:id="14"/>
      <w:r w:rsidRPr="00CB3AD1">
        <w:rPr>
          <w:sz w:val="16"/>
          <w:szCs w:val="16"/>
        </w:rPr>
        <w:t xml:space="preserve">(csengőhang minta, streaming). </w:t>
      </w:r>
    </w:p>
    <w:p w14:paraId="01B1999B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smartTag w:uri="urn:schemas-microsoft-com:office:smarttags" w:element="metricconverter">
        <w:smartTagPr>
          <w:attr w:name="ProductID" w:val="2. A"/>
        </w:smartTagPr>
        <w:r w:rsidRPr="00CB3AD1">
          <w:rPr>
            <w:b/>
            <w:sz w:val="16"/>
            <w:szCs w:val="16"/>
          </w:rPr>
          <w:t xml:space="preserve">2. </w:t>
        </w:r>
        <w:r w:rsidRPr="00CB3AD1">
          <w:rPr>
            <w:b/>
            <w:sz w:val="16"/>
            <w:szCs w:val="16"/>
            <w:u w:val="single"/>
          </w:rPr>
          <w:t>A</w:t>
        </w:r>
      </w:smartTag>
      <w:r w:rsidRPr="00CB3AD1">
        <w:rPr>
          <w:b/>
          <w:sz w:val="16"/>
          <w:szCs w:val="16"/>
          <w:u w:val="single"/>
        </w:rPr>
        <w:t xml:space="preserve"> szerzői művek</w:t>
      </w:r>
      <w:r w:rsidRPr="00CB3AD1">
        <w:rPr>
          <w:sz w:val="16"/>
          <w:szCs w:val="16"/>
        </w:rPr>
        <w:t xml:space="preserve">: A </w:t>
      </w:r>
      <w:r w:rsidR="00297C37">
        <w:rPr>
          <w:sz w:val="16"/>
          <w:szCs w:val="16"/>
        </w:rPr>
        <w:t xml:space="preserve">jelen felhasználási engedély kizárólag </w:t>
      </w:r>
      <w:r w:rsidRPr="00CB3AD1">
        <w:rPr>
          <w:sz w:val="16"/>
          <w:szCs w:val="16"/>
        </w:rPr>
        <w:t xml:space="preserve">szerzői jogi védelem alá eső, </w:t>
      </w:r>
      <w:r w:rsidR="00297C37">
        <w:rPr>
          <w:sz w:val="16"/>
          <w:szCs w:val="16"/>
        </w:rPr>
        <w:t xml:space="preserve">már nyilvánosságra hozott </w:t>
      </w:r>
      <w:r w:rsidRPr="00CB3AD1">
        <w:rPr>
          <w:sz w:val="16"/>
          <w:szCs w:val="16"/>
        </w:rPr>
        <w:t>nem színpad</w:t>
      </w:r>
      <w:r w:rsidR="00297C37">
        <w:rPr>
          <w:sz w:val="16"/>
          <w:szCs w:val="16"/>
        </w:rPr>
        <w:t>i</w:t>
      </w:r>
      <w:r w:rsidRPr="00CB3AD1">
        <w:rPr>
          <w:sz w:val="16"/>
          <w:szCs w:val="16"/>
        </w:rPr>
        <w:t xml:space="preserve"> </w:t>
      </w:r>
      <w:r w:rsidR="00297C37" w:rsidRPr="00CB3AD1">
        <w:rPr>
          <w:sz w:val="16"/>
          <w:szCs w:val="16"/>
        </w:rPr>
        <w:t>zeneművek</w:t>
      </w:r>
      <w:r w:rsidR="00297C37">
        <w:rPr>
          <w:sz w:val="16"/>
          <w:szCs w:val="16"/>
        </w:rPr>
        <w:t>re</w:t>
      </w:r>
      <w:r w:rsidRPr="00CB3AD1">
        <w:rPr>
          <w:sz w:val="16"/>
          <w:szCs w:val="16"/>
        </w:rPr>
        <w:t>, illetve ezek részletei</w:t>
      </w:r>
      <w:r w:rsidR="00297C37">
        <w:rPr>
          <w:sz w:val="16"/>
          <w:szCs w:val="16"/>
        </w:rPr>
        <w:t xml:space="preserve">re, valamint az ilyen színpadi zeneművekből vett részletekre terjed ki (Zeneművek vagy Zenemű-részletek). </w:t>
      </w:r>
      <w:bookmarkStart w:id="15" w:name="OLE_LINK73"/>
      <w:r w:rsidRPr="00CB3AD1">
        <w:rPr>
          <w:sz w:val="16"/>
          <w:szCs w:val="16"/>
        </w:rPr>
        <w:t>A jelen felhasználási engedély nem terjed ki a színpadra szánt zenedrámai művek vagy jeleneteik, ill. keresztmetszeteik felhasználására.</w:t>
      </w:r>
      <w:bookmarkEnd w:id="15"/>
    </w:p>
    <w:p w14:paraId="155E748D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 xml:space="preserve">3. </w:t>
      </w:r>
      <w:r w:rsidR="00641298">
        <w:rPr>
          <w:b/>
          <w:sz w:val="16"/>
          <w:szCs w:val="16"/>
          <w:u w:val="single"/>
        </w:rPr>
        <w:t>Átdolgozás kizárása</w:t>
      </w:r>
      <w:r w:rsidR="006D04F4">
        <w:rPr>
          <w:b/>
          <w:sz w:val="16"/>
          <w:szCs w:val="16"/>
          <w:u w:val="single"/>
        </w:rPr>
        <w:t>, egyéb engedélyek</w:t>
      </w:r>
      <w:r w:rsidRPr="00CB3AD1">
        <w:rPr>
          <w:sz w:val="16"/>
          <w:szCs w:val="16"/>
        </w:rPr>
        <w:t xml:space="preserve">: </w:t>
      </w:r>
      <w:bookmarkStart w:id="16" w:name="OLE_LINK74"/>
      <w:r w:rsidRPr="00CB3AD1">
        <w:rPr>
          <w:sz w:val="16"/>
          <w:szCs w:val="16"/>
        </w:rPr>
        <w:t xml:space="preserve">A Felhasználó kijelenti, hogy a felhasznált </w:t>
      </w:r>
      <w:r w:rsidR="00297C37">
        <w:rPr>
          <w:sz w:val="16"/>
          <w:szCs w:val="16"/>
        </w:rPr>
        <w:t>Z</w:t>
      </w:r>
      <w:r w:rsidRPr="00CB3AD1">
        <w:rPr>
          <w:sz w:val="16"/>
          <w:szCs w:val="16"/>
        </w:rPr>
        <w:t xml:space="preserve">eneműveken, illetve </w:t>
      </w:r>
      <w:r w:rsidR="00297C37">
        <w:rPr>
          <w:sz w:val="16"/>
          <w:szCs w:val="16"/>
        </w:rPr>
        <w:t>Z</w:t>
      </w:r>
      <w:r w:rsidRPr="00CB3AD1">
        <w:rPr>
          <w:sz w:val="16"/>
          <w:szCs w:val="16"/>
        </w:rPr>
        <w:t>enemű-részleteken a „csengőhang” céljára történő többszörözés, illetve – internetes vagy egyéb, távközlési hálózat útján történő – nyilvánossághoz közvetítés során legfeljebb az átdolgozás (Szjt. 29.§) szintjét el nem érő, ún. „hangszerelésben” álló változtatást hajt végre</w:t>
      </w:r>
      <w:r w:rsidR="00297C37">
        <w:rPr>
          <w:sz w:val="16"/>
          <w:szCs w:val="16"/>
        </w:rPr>
        <w:t xml:space="preserve">. A Felhasználó kijelenti, hogy </w:t>
      </w:r>
      <w:r w:rsidRPr="00CB3AD1">
        <w:rPr>
          <w:sz w:val="16"/>
          <w:szCs w:val="16"/>
        </w:rPr>
        <w:t xml:space="preserve">tudomással bír arról, hogy e nyilatkozatának tartalmát az egyes </w:t>
      </w:r>
      <w:r w:rsidR="00297C37">
        <w:rPr>
          <w:sz w:val="16"/>
          <w:szCs w:val="16"/>
        </w:rPr>
        <w:t>Zeneművek, illetve Z</w:t>
      </w:r>
      <w:r w:rsidRPr="00CB3AD1">
        <w:rPr>
          <w:sz w:val="16"/>
          <w:szCs w:val="16"/>
        </w:rPr>
        <w:t xml:space="preserve">enemű-részletekre vonatkozó átdolgozási engedélyezési jog igazolt jogosultja (szerző, illetve zenemű-kiadó) kétségbe vonhatja, és kérheti a jelen szerződés szerinti felhasználáshoz az átdolgozási jog megszerzését, vagy a kérdéses </w:t>
      </w:r>
      <w:r w:rsidR="00297C37">
        <w:rPr>
          <w:sz w:val="16"/>
          <w:szCs w:val="16"/>
        </w:rPr>
        <w:t>Z</w:t>
      </w:r>
      <w:r w:rsidRPr="00CB3AD1">
        <w:rPr>
          <w:sz w:val="16"/>
          <w:szCs w:val="16"/>
        </w:rPr>
        <w:t xml:space="preserve">eneműnek vagy </w:t>
      </w:r>
      <w:r w:rsidR="00297C37">
        <w:rPr>
          <w:sz w:val="16"/>
          <w:szCs w:val="16"/>
        </w:rPr>
        <w:t>Z</w:t>
      </w:r>
      <w:r w:rsidRPr="00CB3AD1">
        <w:rPr>
          <w:sz w:val="16"/>
          <w:szCs w:val="16"/>
        </w:rPr>
        <w:t xml:space="preserve">enemű-részletnek a csengőhang-kínálatból történő eltávolítását. </w:t>
      </w:r>
      <w:r w:rsidR="006D04F4" w:rsidRPr="006D04F4">
        <w:rPr>
          <w:sz w:val="16"/>
          <w:szCs w:val="16"/>
        </w:rPr>
        <w:t>A jelen szerződés szerinti felhasználási engedély nem helyettesíti a felhasznált egyéb szerzői művek, illetve a Szjt. által védett szomszédos jogi teljesítmények (így különösen hangfelvétel-előállítói jogok) felhasználásához megszerzendő engedélyeket.</w:t>
      </w:r>
      <w:bookmarkEnd w:id="16"/>
    </w:p>
    <w:p w14:paraId="63AA0344" w14:textId="77777777" w:rsidR="006D04F4" w:rsidRPr="00CB3AD1" w:rsidRDefault="00F9108C" w:rsidP="006D04F4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 xml:space="preserve">4. </w:t>
      </w:r>
      <w:r w:rsidR="00641298" w:rsidRPr="00286672">
        <w:rPr>
          <w:b/>
          <w:sz w:val="16"/>
          <w:szCs w:val="16"/>
          <w:u w:val="single"/>
        </w:rPr>
        <w:t>Felhasználási engedély</w:t>
      </w:r>
      <w:r w:rsidR="00641298">
        <w:rPr>
          <w:b/>
          <w:sz w:val="16"/>
          <w:szCs w:val="16"/>
        </w:rPr>
        <w:t xml:space="preserve">: </w:t>
      </w:r>
      <w:r w:rsidR="006D04F4" w:rsidRPr="00CB3AD1">
        <w:rPr>
          <w:sz w:val="16"/>
          <w:szCs w:val="16"/>
        </w:rPr>
        <w:t>Az Artisjus a jelen szerződésben meghatározott szerzői jogdíj megfizetése ellenében a szerződés időbeli hatálya (</w:t>
      </w:r>
      <w:r w:rsidR="00A62868">
        <w:rPr>
          <w:sz w:val="16"/>
          <w:szCs w:val="16"/>
        </w:rPr>
        <w:t>11</w:t>
      </w:r>
      <w:r w:rsidR="006D04F4" w:rsidRPr="00CB3AD1">
        <w:rPr>
          <w:sz w:val="16"/>
          <w:szCs w:val="16"/>
        </w:rPr>
        <w:t>.1. pont) alatt és területi hatályá</w:t>
      </w:r>
      <w:r w:rsidR="00A62868">
        <w:rPr>
          <w:sz w:val="16"/>
          <w:szCs w:val="16"/>
        </w:rPr>
        <w:t>ra (11</w:t>
      </w:r>
      <w:r w:rsidR="006D04F4" w:rsidRPr="00CB3AD1">
        <w:rPr>
          <w:sz w:val="16"/>
          <w:szCs w:val="16"/>
        </w:rPr>
        <w:t xml:space="preserve">.4. pont) kiterjedően a </w:t>
      </w:r>
      <w:r w:rsidR="00A62868">
        <w:rPr>
          <w:sz w:val="16"/>
          <w:szCs w:val="16"/>
        </w:rPr>
        <w:t>6</w:t>
      </w:r>
      <w:r w:rsidR="006D04F4" w:rsidRPr="00CB3AD1">
        <w:rPr>
          <w:sz w:val="16"/>
          <w:szCs w:val="16"/>
        </w:rPr>
        <w:t xml:space="preserve">.2. pontban meghatározott kivétellel </w:t>
      </w:r>
      <w:r w:rsidR="002E7A10">
        <w:rPr>
          <w:sz w:val="16"/>
          <w:szCs w:val="16"/>
        </w:rPr>
        <w:t>a Kjkt</w:t>
      </w:r>
      <w:r w:rsidR="006D04F4" w:rsidRPr="00CB3AD1">
        <w:rPr>
          <w:sz w:val="16"/>
          <w:szCs w:val="16"/>
        </w:rPr>
        <w:t xml:space="preserve">. </w:t>
      </w:r>
      <w:r w:rsidR="002E7A10">
        <w:rPr>
          <w:sz w:val="16"/>
          <w:szCs w:val="16"/>
        </w:rPr>
        <w:t>1</w:t>
      </w:r>
      <w:r w:rsidR="001E7080">
        <w:rPr>
          <w:sz w:val="16"/>
          <w:szCs w:val="16"/>
        </w:rPr>
        <w:t>7</w:t>
      </w:r>
      <w:r w:rsidR="006D04F4" w:rsidRPr="00CB3AD1">
        <w:rPr>
          <w:sz w:val="16"/>
          <w:szCs w:val="16"/>
        </w:rPr>
        <w:t xml:space="preserve">.§ (1) bekezdése alapján valamennyi érintett bel- és külföldi szerzői jogosult javára a jelen szerződés szerinti felhasználásra irányadó, törvényben előírt, közös jogkezelés (Szjt. 27.§ (3) bekezdés) keretében a Felhasználó számára engedélyezi a </w:t>
      </w:r>
      <w:r w:rsidR="006D04F4">
        <w:rPr>
          <w:sz w:val="16"/>
          <w:szCs w:val="16"/>
        </w:rPr>
        <w:t>Z</w:t>
      </w:r>
      <w:r w:rsidR="006D04F4" w:rsidRPr="00CB3AD1">
        <w:rPr>
          <w:sz w:val="16"/>
          <w:szCs w:val="16"/>
        </w:rPr>
        <w:t xml:space="preserve">eneművek, illetve </w:t>
      </w:r>
      <w:r w:rsidR="006D04F4">
        <w:rPr>
          <w:sz w:val="16"/>
          <w:szCs w:val="16"/>
        </w:rPr>
        <w:t>Z</w:t>
      </w:r>
      <w:r w:rsidR="006D04F4" w:rsidRPr="00CB3AD1">
        <w:rPr>
          <w:sz w:val="16"/>
          <w:szCs w:val="16"/>
        </w:rPr>
        <w:t>enemű</w:t>
      </w:r>
      <w:r w:rsidR="006D04F4">
        <w:rPr>
          <w:sz w:val="16"/>
          <w:szCs w:val="16"/>
        </w:rPr>
        <w:t>-</w:t>
      </w:r>
      <w:r w:rsidR="006D04F4" w:rsidRPr="00CB3AD1">
        <w:rPr>
          <w:sz w:val="16"/>
          <w:szCs w:val="16"/>
        </w:rPr>
        <w:t xml:space="preserve">részletek </w:t>
      </w:r>
    </w:p>
    <w:p w14:paraId="0C4C2178" w14:textId="77777777" w:rsidR="006D04F4" w:rsidRPr="00CB3AD1" w:rsidRDefault="006D04F4" w:rsidP="006D04F4">
      <w:pPr>
        <w:pStyle w:val="Nincstrkz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CB3AD1">
        <w:rPr>
          <w:b/>
          <w:sz w:val="16"/>
          <w:szCs w:val="16"/>
        </w:rPr>
        <w:t>.1.</w:t>
      </w:r>
      <w:r w:rsidRPr="00CB3AD1">
        <w:rPr>
          <w:sz w:val="16"/>
          <w:szCs w:val="16"/>
        </w:rPr>
        <w:t xml:space="preserve">  lehívásra</w:t>
      </w:r>
      <w:proofErr w:type="gramEnd"/>
      <w:r w:rsidRPr="00CB3AD1">
        <w:rPr>
          <w:sz w:val="16"/>
          <w:szCs w:val="16"/>
        </w:rPr>
        <w:t xml:space="preserve"> hozzáférhetővé tétel céljára történő elektronikus többszörözését;</w:t>
      </w:r>
    </w:p>
    <w:p w14:paraId="5FACC34C" w14:textId="77777777" w:rsidR="006D04F4" w:rsidRPr="00CB3AD1" w:rsidRDefault="006D04F4" w:rsidP="006D04F4">
      <w:pPr>
        <w:pStyle w:val="Nincstrkz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CB3AD1">
        <w:rPr>
          <w:b/>
          <w:sz w:val="16"/>
          <w:szCs w:val="16"/>
        </w:rPr>
        <w:t>.2.</w:t>
      </w:r>
      <w:r w:rsidRPr="00CB3AD1">
        <w:rPr>
          <w:sz w:val="16"/>
          <w:szCs w:val="16"/>
        </w:rPr>
        <w:t xml:space="preserve">  csak</w:t>
      </w:r>
      <w:proofErr w:type="gramEnd"/>
      <w:r w:rsidRPr="00CB3AD1">
        <w:rPr>
          <w:sz w:val="16"/>
          <w:szCs w:val="16"/>
        </w:rPr>
        <w:t xml:space="preserve"> meghallgatható formában lehívásra hozzáférhetővé tételét;</w:t>
      </w:r>
    </w:p>
    <w:p w14:paraId="01CD1820" w14:textId="77777777" w:rsidR="006D04F4" w:rsidRDefault="006D04F4" w:rsidP="006D04F4">
      <w:pPr>
        <w:pStyle w:val="Nincstrkz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4</w:t>
      </w:r>
      <w:r w:rsidRPr="00CB3AD1">
        <w:rPr>
          <w:b/>
          <w:color w:val="000000"/>
          <w:sz w:val="16"/>
          <w:szCs w:val="16"/>
        </w:rPr>
        <w:t>.3.</w:t>
      </w:r>
      <w:r w:rsidRPr="00CB3AD1">
        <w:rPr>
          <w:color w:val="000000"/>
          <w:sz w:val="16"/>
          <w:szCs w:val="16"/>
        </w:rPr>
        <w:t xml:space="preserve">  távközlési</w:t>
      </w:r>
      <w:proofErr w:type="gramEnd"/>
      <w:r w:rsidRPr="00CB3AD1">
        <w:rPr>
          <w:color w:val="000000"/>
          <w:sz w:val="16"/>
          <w:szCs w:val="16"/>
        </w:rPr>
        <w:t xml:space="preserve"> hálózat,  vagy egyéb számítógépes hálózat útján történő, letöltést is lehetővé tevő hozzáférhetővé tételét.</w:t>
      </w:r>
    </w:p>
    <w:p w14:paraId="34232B1D" w14:textId="77777777" w:rsidR="006D04F4" w:rsidRDefault="00641298" w:rsidP="006D04F4">
      <w:pPr>
        <w:pStyle w:val="Nincstrkz"/>
        <w:jc w:val="both"/>
        <w:rPr>
          <w:b/>
          <w:sz w:val="16"/>
          <w:szCs w:val="16"/>
        </w:rPr>
      </w:pPr>
      <w:r w:rsidRPr="004E576E">
        <w:rPr>
          <w:b/>
          <w:sz w:val="16"/>
          <w:szCs w:val="16"/>
        </w:rPr>
        <w:t>5.</w:t>
      </w:r>
      <w:r>
        <w:rPr>
          <w:b/>
          <w:sz w:val="16"/>
          <w:szCs w:val="16"/>
          <w:u w:val="single"/>
        </w:rPr>
        <w:t xml:space="preserve"> </w:t>
      </w:r>
      <w:r w:rsidR="00F9108C" w:rsidRPr="00CB3AD1">
        <w:rPr>
          <w:b/>
          <w:sz w:val="16"/>
          <w:szCs w:val="16"/>
          <w:u w:val="single"/>
        </w:rPr>
        <w:t>A felhasználási engedély terjedelme</w:t>
      </w:r>
      <w:r w:rsidR="00F9108C" w:rsidRPr="00CB3AD1">
        <w:rPr>
          <w:sz w:val="16"/>
          <w:szCs w:val="16"/>
        </w:rPr>
        <w:t xml:space="preserve">: </w:t>
      </w:r>
      <w:bookmarkStart w:id="17" w:name="OLE_LINK75"/>
      <w:r w:rsidR="006D04F4" w:rsidRPr="009B23A9">
        <w:rPr>
          <w:sz w:val="16"/>
          <w:szCs w:val="16"/>
        </w:rPr>
        <w:t>az Artisjus a felhasználási engedély megadását a jogdíj megfizetésétől teszi függővé. A Felhasználó az engedélyt a jogdíj megfizetésével egy időben, utólagos jogdíjfizetés esetén visszamenőleges hatállyal szerzi meg.</w:t>
      </w:r>
      <w:r w:rsidR="006D04F4" w:rsidRPr="00641298">
        <w:rPr>
          <w:color w:val="000000"/>
          <w:sz w:val="16"/>
          <w:szCs w:val="16"/>
        </w:rPr>
        <w:t xml:space="preserve"> </w:t>
      </w:r>
      <w:r w:rsidR="006D04F4">
        <w:rPr>
          <w:color w:val="000000"/>
          <w:sz w:val="16"/>
          <w:szCs w:val="16"/>
        </w:rPr>
        <w:t>A Felhasználó részére a jelen szerződés szerint biztosított felhasználási engedély nem kizárólagos. A Felhasználó a jelen szerződés szerinti felhasználási engedélyt harmadik személy részére nem engedheti át.</w:t>
      </w:r>
    </w:p>
    <w:bookmarkEnd w:id="17"/>
    <w:p w14:paraId="4439C6D0" w14:textId="77777777" w:rsidR="00F9108C" w:rsidRPr="00CB3AD1" w:rsidRDefault="009B23A9" w:rsidP="00F9108C">
      <w:pPr>
        <w:pStyle w:val="Nincstrkz"/>
        <w:jc w:val="both"/>
        <w:rPr>
          <w:b/>
          <w:sz w:val="16"/>
          <w:szCs w:val="16"/>
          <w:u w:val="single"/>
        </w:rPr>
      </w:pPr>
      <w:r w:rsidRPr="004E576E">
        <w:rPr>
          <w:b/>
          <w:sz w:val="16"/>
          <w:szCs w:val="16"/>
        </w:rPr>
        <w:t>6</w:t>
      </w:r>
      <w:r w:rsidR="00F9108C" w:rsidRPr="004E576E">
        <w:rPr>
          <w:b/>
          <w:sz w:val="16"/>
          <w:szCs w:val="16"/>
        </w:rPr>
        <w:t>.</w:t>
      </w:r>
      <w:r w:rsidR="00F9108C" w:rsidRPr="00CB3AD1">
        <w:rPr>
          <w:b/>
          <w:sz w:val="16"/>
          <w:szCs w:val="16"/>
          <w:u w:val="single"/>
        </w:rPr>
        <w:t xml:space="preserve"> Jogszavatosság</w:t>
      </w:r>
    </w:p>
    <w:p w14:paraId="778CEAC8" w14:textId="77777777" w:rsidR="00F9108C" w:rsidRPr="00CB3AD1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 xml:space="preserve">.1. </w:t>
      </w:r>
      <w:r w:rsidR="00F9108C" w:rsidRPr="00CB3AD1">
        <w:rPr>
          <w:sz w:val="16"/>
          <w:szCs w:val="16"/>
        </w:rPr>
        <w:t>Az Artisjus helytáll azért, hogy a 4. pontban foglalt felhasználás</w:t>
      </w:r>
      <w:r w:rsidR="004D614C">
        <w:rPr>
          <w:sz w:val="16"/>
          <w:szCs w:val="16"/>
        </w:rPr>
        <w:t>i engedély</w:t>
      </w:r>
      <w:r w:rsidR="00F9108C" w:rsidRPr="00CB3AD1">
        <w:rPr>
          <w:sz w:val="16"/>
          <w:szCs w:val="16"/>
        </w:rPr>
        <w:t xml:space="preserve"> tekintetében </w:t>
      </w:r>
      <w:r w:rsidR="004D614C">
        <w:rPr>
          <w:sz w:val="16"/>
          <w:szCs w:val="16"/>
        </w:rPr>
        <w:t xml:space="preserve">a </w:t>
      </w:r>
      <w:r w:rsidR="00F9108C" w:rsidRPr="00CB3AD1">
        <w:rPr>
          <w:sz w:val="16"/>
          <w:szCs w:val="16"/>
        </w:rPr>
        <w:t xml:space="preserve">Felhasználó részére – a </w:t>
      </w:r>
      <w:r w:rsidR="006D04F4">
        <w:rPr>
          <w:sz w:val="16"/>
          <w:szCs w:val="16"/>
        </w:rPr>
        <w:t>6</w:t>
      </w:r>
      <w:r w:rsidR="00F9108C" w:rsidRPr="00CB3AD1">
        <w:rPr>
          <w:sz w:val="16"/>
          <w:szCs w:val="16"/>
        </w:rPr>
        <w:t>.2. pontban említe</w:t>
      </w:r>
      <w:r w:rsidR="00957D69">
        <w:rPr>
          <w:sz w:val="16"/>
          <w:szCs w:val="16"/>
        </w:rPr>
        <w:t>t</w:t>
      </w:r>
      <w:r w:rsidR="00F9108C" w:rsidRPr="00CB3AD1">
        <w:rPr>
          <w:sz w:val="16"/>
          <w:szCs w:val="16"/>
        </w:rPr>
        <w:t>t kivétellel - kizárólagosan jogosult szerzői felhasználási engedélyt adni. Kijelenti, hogy más személy</w:t>
      </w:r>
      <w:r w:rsidR="004D614C">
        <w:rPr>
          <w:sz w:val="16"/>
          <w:szCs w:val="16"/>
        </w:rPr>
        <w:t xml:space="preserve"> vagy</w:t>
      </w:r>
      <w:r w:rsidR="00F9108C" w:rsidRPr="00CB3AD1">
        <w:rPr>
          <w:sz w:val="16"/>
          <w:szCs w:val="16"/>
        </w:rPr>
        <w:t xml:space="preserve">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</w:t>
      </w:r>
      <w:r w:rsidR="004D614C">
        <w:rPr>
          <w:sz w:val="16"/>
          <w:szCs w:val="16"/>
        </w:rPr>
        <w:t xml:space="preserve"> vagy</w:t>
      </w:r>
      <w:r w:rsidR="00F9108C" w:rsidRPr="00CB3AD1">
        <w:rPr>
          <w:sz w:val="16"/>
          <w:szCs w:val="16"/>
        </w:rPr>
        <w:t xml:space="preserve"> szervezettel való megállapodás, más</w:t>
      </w:r>
      <w:r w:rsidR="004D614C">
        <w:rPr>
          <w:sz w:val="16"/>
          <w:szCs w:val="16"/>
        </w:rPr>
        <w:t xml:space="preserve"> személynek vagy szervezetnek</w:t>
      </w:r>
      <w:r w:rsidR="00F9108C" w:rsidRPr="00CB3AD1">
        <w:rPr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2E7A10">
        <w:rPr>
          <w:sz w:val="16"/>
          <w:szCs w:val="16"/>
        </w:rPr>
        <w:t xml:space="preserve"> jogkövetkezményei alól (Kjkt. 8. §</w:t>
      </w:r>
      <w:r w:rsidR="00F9108C" w:rsidRPr="00CB3AD1">
        <w:rPr>
          <w:sz w:val="16"/>
          <w:szCs w:val="16"/>
        </w:rPr>
        <w:t>).</w:t>
      </w:r>
    </w:p>
    <w:p w14:paraId="7417F6F6" w14:textId="77777777" w:rsidR="00F9108C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>.2.</w:t>
      </w:r>
      <w:r w:rsidR="00F9108C" w:rsidRPr="00CB3AD1">
        <w:rPr>
          <w:sz w:val="16"/>
          <w:szCs w:val="16"/>
        </w:rPr>
        <w:t xml:space="preserve"> A </w:t>
      </w:r>
      <w:r w:rsidR="006D04F4">
        <w:rPr>
          <w:sz w:val="16"/>
          <w:szCs w:val="16"/>
        </w:rPr>
        <w:t>6</w:t>
      </w:r>
      <w:r w:rsidR="00F9108C" w:rsidRPr="00CB3AD1">
        <w:rPr>
          <w:sz w:val="16"/>
          <w:szCs w:val="16"/>
        </w:rPr>
        <w:t>.1. pont szerinti szavatossági nyilatkozat nem terjed ki</w:t>
      </w:r>
      <w:r w:rsidR="00AC27D7" w:rsidRPr="00AC27D7">
        <w:rPr>
          <w:sz w:val="16"/>
          <w:szCs w:val="16"/>
        </w:rPr>
        <w:t xml:space="preserve"> </w:t>
      </w:r>
      <w:bookmarkStart w:id="18" w:name="OLE_LINK23"/>
      <w:r w:rsidR="00AC27D7">
        <w:rPr>
          <w:sz w:val="16"/>
          <w:szCs w:val="16"/>
        </w:rPr>
        <w:t>azokra a művekre, amelyek felhasználásáról a Felhasználó nem teljesítette a 9. pontban és a vonatkozó „I” jelű Jogdíjközleményben meghatározottak szerinti adatszolgáltatási kötelezettségét, és</w:t>
      </w:r>
      <w:bookmarkEnd w:id="18"/>
      <w:r w:rsidR="00F9108C" w:rsidRPr="00CB3AD1">
        <w:rPr>
          <w:sz w:val="16"/>
          <w:szCs w:val="16"/>
        </w:rPr>
        <w:t xml:space="preserve"> </w:t>
      </w:r>
      <w:r w:rsidR="004D614C">
        <w:rPr>
          <w:sz w:val="16"/>
          <w:szCs w:val="16"/>
        </w:rPr>
        <w:t xml:space="preserve">azon </w:t>
      </w:r>
      <w:r w:rsidR="00F9108C" w:rsidRPr="00CB3AD1">
        <w:rPr>
          <w:sz w:val="16"/>
          <w:szCs w:val="16"/>
        </w:rPr>
        <w:t>szerzők műveinek felhasználására, akik gyakorolták a jelen szerződéssel érint</w:t>
      </w:r>
      <w:r w:rsidR="002E7A10">
        <w:rPr>
          <w:sz w:val="16"/>
          <w:szCs w:val="16"/>
        </w:rPr>
        <w:t>ett felhasználás tekintetében a Kjkt.</w:t>
      </w:r>
      <w:r w:rsidR="00F9108C" w:rsidRPr="00CB3AD1">
        <w:rPr>
          <w:sz w:val="16"/>
          <w:szCs w:val="16"/>
        </w:rPr>
        <w:t xml:space="preserve"> </w:t>
      </w:r>
      <w:r w:rsidR="002E7A10">
        <w:rPr>
          <w:sz w:val="16"/>
          <w:szCs w:val="16"/>
        </w:rPr>
        <w:t>18</w:t>
      </w:r>
      <w:r w:rsidR="00F9108C" w:rsidRPr="00CB3AD1">
        <w:rPr>
          <w:sz w:val="16"/>
          <w:szCs w:val="16"/>
        </w:rPr>
        <w:t>.§ (</w:t>
      </w:r>
      <w:r w:rsidR="002E7A10">
        <w:rPr>
          <w:sz w:val="16"/>
          <w:szCs w:val="16"/>
        </w:rPr>
        <w:t>1</w:t>
      </w:r>
      <w:r w:rsidR="00F9108C" w:rsidRPr="00CB3AD1">
        <w:rPr>
          <w:sz w:val="16"/>
          <w:szCs w:val="16"/>
        </w:rPr>
        <w:t xml:space="preserve">) bekezdésében említett nyilatkozat-tételi jogukat. </w:t>
      </w:r>
      <w:bookmarkStart w:id="19" w:name="OLE_LINK76"/>
      <w:r w:rsidR="00F9108C" w:rsidRPr="002E7A10">
        <w:rPr>
          <w:sz w:val="16"/>
          <w:szCs w:val="16"/>
        </w:rPr>
        <w:t>Az Artisjus honlapjának érintett részén</w:t>
      </w:r>
      <w:r w:rsidR="00F9108C" w:rsidRPr="002E7A10">
        <w:rPr>
          <w:b/>
          <w:sz w:val="16"/>
          <w:szCs w:val="16"/>
        </w:rPr>
        <w:t xml:space="preserve"> közzéteszi</w:t>
      </w:r>
      <w:r w:rsidR="00F9108C" w:rsidRPr="00CB3AD1">
        <w:rPr>
          <w:sz w:val="16"/>
          <w:szCs w:val="16"/>
        </w:rPr>
        <w:t xml:space="preserve"> a Felhasználó számára azon szerzők nevét, akik az előző pontban említett nyilatkozat-tételi jogukat </w:t>
      </w:r>
      <w:r w:rsidR="00286672">
        <w:rPr>
          <w:sz w:val="16"/>
          <w:szCs w:val="16"/>
        </w:rPr>
        <w:t>gyakorolták.</w:t>
      </w:r>
      <w:bookmarkEnd w:id="19"/>
    </w:p>
    <w:p w14:paraId="566A2264" w14:textId="77777777" w:rsidR="00F9108C" w:rsidRPr="00CB3AD1" w:rsidRDefault="009B23A9" w:rsidP="00F9108C">
      <w:pPr>
        <w:pStyle w:val="Nincstrkz"/>
        <w:jc w:val="both"/>
        <w:rPr>
          <w:b/>
          <w:sz w:val="16"/>
          <w:szCs w:val="16"/>
          <w:u w:val="single"/>
        </w:rPr>
      </w:pPr>
      <w:r w:rsidRPr="004E576E">
        <w:rPr>
          <w:b/>
          <w:sz w:val="16"/>
          <w:szCs w:val="16"/>
        </w:rPr>
        <w:t>7</w:t>
      </w:r>
      <w:r w:rsidR="00F9108C" w:rsidRPr="004E576E">
        <w:rPr>
          <w:b/>
          <w:sz w:val="16"/>
          <w:szCs w:val="16"/>
        </w:rPr>
        <w:t>.</w:t>
      </w:r>
      <w:r w:rsidR="00F9108C" w:rsidRPr="00CB3AD1">
        <w:rPr>
          <w:b/>
          <w:sz w:val="16"/>
          <w:szCs w:val="16"/>
          <w:u w:val="single"/>
        </w:rPr>
        <w:t xml:space="preserve"> Szerzői jogdíj </w:t>
      </w:r>
    </w:p>
    <w:p w14:paraId="40B64D3D" w14:textId="77777777" w:rsidR="00F9108C" w:rsidRPr="00CB3AD1" w:rsidRDefault="009B23A9" w:rsidP="00F9108C">
      <w:pPr>
        <w:pStyle w:val="Nincstrkz"/>
        <w:jc w:val="both"/>
        <w:rPr>
          <w:color w:val="000000"/>
          <w:sz w:val="16"/>
          <w:szCs w:val="16"/>
        </w:rPr>
      </w:pPr>
      <w:bookmarkStart w:id="20" w:name="OLE_LINK93"/>
      <w:r>
        <w:rPr>
          <w:b/>
          <w:sz w:val="16"/>
          <w:szCs w:val="16"/>
        </w:rPr>
        <w:t>7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F9108C">
        <w:rPr>
          <w:color w:val="000000"/>
          <w:sz w:val="16"/>
          <w:szCs w:val="16"/>
        </w:rPr>
        <w:t xml:space="preserve">A </w:t>
      </w:r>
      <w:r w:rsidR="004D614C">
        <w:rPr>
          <w:color w:val="000000"/>
          <w:sz w:val="16"/>
          <w:szCs w:val="16"/>
        </w:rPr>
        <w:t xml:space="preserve">Felhasználó köteles a </w:t>
      </w:r>
      <w:r w:rsidR="00F9108C">
        <w:rPr>
          <w:color w:val="000000"/>
          <w:sz w:val="16"/>
          <w:szCs w:val="16"/>
        </w:rPr>
        <w:t>kiválasztást</w:t>
      </w:r>
      <w:r w:rsidR="00F9108C" w:rsidRPr="00CB3AD1">
        <w:rPr>
          <w:color w:val="000000"/>
          <w:sz w:val="16"/>
          <w:szCs w:val="16"/>
        </w:rPr>
        <w:t xml:space="preserve"> segítő, </w:t>
      </w:r>
      <w:r w:rsidR="00F9108C">
        <w:rPr>
          <w:color w:val="000000"/>
          <w:sz w:val="16"/>
          <w:szCs w:val="16"/>
        </w:rPr>
        <w:t xml:space="preserve">csak </w:t>
      </w:r>
      <w:r w:rsidR="00F9108C" w:rsidRPr="00CB3AD1">
        <w:rPr>
          <w:color w:val="000000"/>
          <w:sz w:val="16"/>
          <w:szCs w:val="16"/>
        </w:rPr>
        <w:t>meghallgatható csengőhang-minták után</w:t>
      </w:r>
      <w:r w:rsidR="00F9108C" w:rsidRPr="00CB3AD1">
        <w:rPr>
          <w:b/>
          <w:i/>
          <w:color w:val="000000"/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 xml:space="preserve">az Artisjus adott időszakra vonatkozó, </w:t>
      </w:r>
      <w:bookmarkStart w:id="21" w:name="OLE_LINK77"/>
      <w:r w:rsidR="004D614C">
        <w:rPr>
          <w:color w:val="000000"/>
          <w:sz w:val="16"/>
          <w:szCs w:val="16"/>
        </w:rPr>
        <w:t xml:space="preserve">a </w:t>
      </w:r>
      <w:r w:rsidR="002E7A10">
        <w:rPr>
          <w:color w:val="000000"/>
          <w:sz w:val="16"/>
          <w:szCs w:val="16"/>
        </w:rPr>
        <w:t>Kjkt. 57-58. § és XVII. fejezete</w:t>
      </w:r>
      <w:r w:rsidR="004D614C">
        <w:rPr>
          <w:color w:val="000000"/>
          <w:sz w:val="16"/>
          <w:szCs w:val="16"/>
        </w:rPr>
        <w:t xml:space="preserve"> alapján jóváhagyott és </w:t>
      </w:r>
      <w:r w:rsidR="00F9108C" w:rsidRPr="00CB3AD1">
        <w:rPr>
          <w:color w:val="000000"/>
          <w:sz w:val="16"/>
          <w:szCs w:val="16"/>
        </w:rPr>
        <w:t xml:space="preserve">a </w:t>
      </w:r>
      <w:r w:rsidR="00F9108C">
        <w:rPr>
          <w:color w:val="000000"/>
          <w:sz w:val="16"/>
          <w:szCs w:val="16"/>
        </w:rPr>
        <w:t xml:space="preserve">Hivatalos </w:t>
      </w:r>
      <w:r w:rsidR="004D614C">
        <w:rPr>
          <w:color w:val="000000"/>
          <w:sz w:val="16"/>
          <w:szCs w:val="16"/>
        </w:rPr>
        <w:t>É</w:t>
      </w:r>
      <w:r w:rsidR="00F9108C">
        <w:rPr>
          <w:color w:val="000000"/>
          <w:sz w:val="16"/>
          <w:szCs w:val="16"/>
        </w:rPr>
        <w:t>rtesítőben</w:t>
      </w:r>
      <w:r w:rsidR="00F9108C" w:rsidRPr="00CB3AD1">
        <w:rPr>
          <w:color w:val="000000"/>
          <w:sz w:val="16"/>
          <w:szCs w:val="16"/>
        </w:rPr>
        <w:t xml:space="preserve"> </w:t>
      </w:r>
      <w:r w:rsidR="004D614C">
        <w:rPr>
          <w:color w:val="000000"/>
          <w:sz w:val="16"/>
          <w:szCs w:val="16"/>
        </w:rPr>
        <w:t>nyilvánosságra hozott</w:t>
      </w:r>
      <w:r w:rsidR="004D614C" w:rsidRPr="00CB3AD1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Jogdíjközleménye </w:t>
      </w:r>
      <w:r w:rsidR="00F9108C" w:rsidRPr="00CB3AD1">
        <w:rPr>
          <w:color w:val="000000"/>
          <w:sz w:val="16"/>
          <w:szCs w:val="16"/>
        </w:rPr>
        <w:t>alapján meghatározott átalány</w:t>
      </w:r>
      <w:r w:rsidR="004D614C">
        <w:rPr>
          <w:color w:val="000000"/>
          <w:sz w:val="16"/>
          <w:szCs w:val="16"/>
        </w:rPr>
        <w:t>-jog</w:t>
      </w:r>
      <w:r w:rsidR="00F9108C" w:rsidRPr="00CB3AD1">
        <w:rPr>
          <w:color w:val="000000"/>
          <w:sz w:val="16"/>
          <w:szCs w:val="16"/>
        </w:rPr>
        <w:t>díj</w:t>
      </w:r>
      <w:r w:rsidR="004D614C">
        <w:rPr>
          <w:color w:val="000000"/>
          <w:sz w:val="16"/>
          <w:szCs w:val="16"/>
        </w:rPr>
        <w:t>at megfizetni</w:t>
      </w:r>
      <w:bookmarkEnd w:id="21"/>
      <w:r w:rsidR="00F9108C" w:rsidRPr="00CB3AD1">
        <w:rPr>
          <w:color w:val="000000"/>
          <w:sz w:val="16"/>
          <w:szCs w:val="16"/>
        </w:rPr>
        <w:t xml:space="preserve">. </w:t>
      </w:r>
    </w:p>
    <w:p w14:paraId="2CBE011E" w14:textId="77777777" w:rsidR="00F9108C" w:rsidRPr="00CB3AD1" w:rsidRDefault="009B23A9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7</w:t>
      </w:r>
      <w:r w:rsidR="00F9108C" w:rsidRPr="00CB3AD1">
        <w:rPr>
          <w:b/>
          <w:sz w:val="16"/>
          <w:szCs w:val="16"/>
        </w:rPr>
        <w:t>.2.</w:t>
      </w:r>
      <w:r w:rsidR="00F9108C" w:rsidRPr="00CB3AD1">
        <w:rPr>
          <w:sz w:val="16"/>
          <w:szCs w:val="16"/>
        </w:rPr>
        <w:t xml:space="preserve"> A </w:t>
      </w:r>
      <w:r w:rsidR="004D614C">
        <w:rPr>
          <w:sz w:val="16"/>
          <w:szCs w:val="16"/>
        </w:rPr>
        <w:t xml:space="preserve">Felhasználó köteles továbbá a </w:t>
      </w:r>
      <w:r w:rsidR="006D04F4">
        <w:rPr>
          <w:sz w:val="16"/>
          <w:szCs w:val="16"/>
        </w:rPr>
        <w:t>7</w:t>
      </w:r>
      <w:r w:rsidR="00F9108C" w:rsidRPr="00CB3AD1">
        <w:rPr>
          <w:sz w:val="16"/>
          <w:szCs w:val="16"/>
        </w:rPr>
        <w:t xml:space="preserve">.1. pont szerinti díjon felül a csengőhangként felkínált </w:t>
      </w:r>
      <w:r w:rsidR="004D614C">
        <w:rPr>
          <w:sz w:val="16"/>
          <w:szCs w:val="16"/>
        </w:rPr>
        <w:t>Z</w:t>
      </w:r>
      <w:r w:rsidR="00F9108C" w:rsidRPr="00CB3AD1">
        <w:rPr>
          <w:sz w:val="16"/>
          <w:szCs w:val="16"/>
        </w:rPr>
        <w:t xml:space="preserve">eneművek, illetve </w:t>
      </w:r>
      <w:r w:rsidR="004D614C">
        <w:rPr>
          <w:sz w:val="16"/>
          <w:szCs w:val="16"/>
        </w:rPr>
        <w:t>Z</w:t>
      </w:r>
      <w:r w:rsidR="00F9108C" w:rsidRPr="00CB3AD1">
        <w:rPr>
          <w:sz w:val="16"/>
          <w:szCs w:val="16"/>
        </w:rPr>
        <w:t>eneműrészletek letöltése (download) esetén az Artisj</w:t>
      </w:r>
      <w:r w:rsidR="002E7A10">
        <w:rPr>
          <w:sz w:val="16"/>
          <w:szCs w:val="16"/>
        </w:rPr>
        <w:t>us adott időszakra vonatkozó, a</w:t>
      </w:r>
      <w:r w:rsidR="002E7A10" w:rsidRPr="00CB3AD1">
        <w:rPr>
          <w:color w:val="000000"/>
          <w:sz w:val="16"/>
          <w:szCs w:val="16"/>
        </w:rPr>
        <w:t xml:space="preserve"> </w:t>
      </w:r>
      <w:r w:rsidR="002E7A10">
        <w:rPr>
          <w:color w:val="000000"/>
          <w:sz w:val="16"/>
          <w:szCs w:val="16"/>
        </w:rPr>
        <w:t xml:space="preserve">Kjkt. 57-58. § és XVII. fejezete </w:t>
      </w:r>
      <w:r w:rsidR="004D614C">
        <w:rPr>
          <w:sz w:val="16"/>
          <w:szCs w:val="16"/>
        </w:rPr>
        <w:t>alapján jóváhagyott és a</w:t>
      </w:r>
      <w:r w:rsidR="00F9108C">
        <w:rPr>
          <w:sz w:val="16"/>
          <w:szCs w:val="16"/>
        </w:rPr>
        <w:t xml:space="preserve"> Hivatalos </w:t>
      </w:r>
      <w:r w:rsidR="004D614C">
        <w:rPr>
          <w:sz w:val="16"/>
          <w:szCs w:val="16"/>
        </w:rPr>
        <w:t>É</w:t>
      </w:r>
      <w:r w:rsidR="00F9108C">
        <w:rPr>
          <w:sz w:val="16"/>
          <w:szCs w:val="16"/>
        </w:rPr>
        <w:t>rtesítőben</w:t>
      </w:r>
      <w:r w:rsidR="00F9108C" w:rsidRPr="00CB3AD1">
        <w:rPr>
          <w:sz w:val="16"/>
          <w:szCs w:val="16"/>
        </w:rPr>
        <w:t xml:space="preserve"> közzétett Jogdíjközlemény</w:t>
      </w:r>
      <w:r w:rsidR="004D614C">
        <w:rPr>
          <w:sz w:val="16"/>
          <w:szCs w:val="16"/>
        </w:rPr>
        <w:t>ében</w:t>
      </w:r>
      <w:r w:rsidR="00F9108C" w:rsidRPr="00CB3AD1">
        <w:rPr>
          <w:sz w:val="16"/>
          <w:szCs w:val="16"/>
        </w:rPr>
        <w:t xml:space="preserve"> meghatározott mértékű</w:t>
      </w:r>
      <w:r w:rsidR="004D614C">
        <w:rPr>
          <w:sz w:val="16"/>
          <w:szCs w:val="16"/>
        </w:rPr>
        <w:t>,</w:t>
      </w:r>
      <w:r w:rsidR="00F9108C" w:rsidRPr="00CB3AD1">
        <w:rPr>
          <w:sz w:val="16"/>
          <w:szCs w:val="16"/>
        </w:rPr>
        <w:t xml:space="preserve"> bevétel alapján számított </w:t>
      </w:r>
      <w:r w:rsidR="004D614C">
        <w:rPr>
          <w:sz w:val="16"/>
          <w:szCs w:val="16"/>
        </w:rPr>
        <w:t>szerzői jog</w:t>
      </w:r>
      <w:r w:rsidR="00F9108C" w:rsidRPr="00CB3AD1">
        <w:rPr>
          <w:sz w:val="16"/>
          <w:szCs w:val="16"/>
        </w:rPr>
        <w:t>díj</w:t>
      </w:r>
      <w:r w:rsidR="004D614C">
        <w:rPr>
          <w:sz w:val="16"/>
          <w:szCs w:val="16"/>
        </w:rPr>
        <w:t xml:space="preserve"> megfizetésére. A fizetendő jogdíjat az Artisjus a jogdíjközlemény és a jelen szerződés szerinti szolgáltatott adatok alapján állapítja meg</w:t>
      </w:r>
      <w:r w:rsidR="00F9108C" w:rsidRPr="00CB3AD1">
        <w:rPr>
          <w:sz w:val="16"/>
          <w:szCs w:val="16"/>
        </w:rPr>
        <w:t xml:space="preserve">, de </w:t>
      </w:r>
      <w:r w:rsidR="004D614C">
        <w:rPr>
          <w:sz w:val="16"/>
          <w:szCs w:val="16"/>
        </w:rPr>
        <w:t xml:space="preserve">a Felhasználó </w:t>
      </w:r>
      <w:r w:rsidR="00F9108C" w:rsidRPr="00CB3AD1">
        <w:rPr>
          <w:sz w:val="16"/>
          <w:szCs w:val="16"/>
        </w:rPr>
        <w:t>legalább a</w:t>
      </w:r>
      <w:r w:rsidR="004D614C">
        <w:rPr>
          <w:sz w:val="16"/>
          <w:szCs w:val="16"/>
        </w:rPr>
        <w:t xml:space="preserve"> jogdíjközleményben megállapított </w:t>
      </w:r>
      <w:r w:rsidR="00F9108C" w:rsidRPr="00CB3AD1">
        <w:rPr>
          <w:sz w:val="16"/>
          <w:szCs w:val="16"/>
        </w:rPr>
        <w:t>jogdíjminimum</w:t>
      </w:r>
      <w:r w:rsidR="004D614C">
        <w:rPr>
          <w:sz w:val="16"/>
          <w:szCs w:val="16"/>
        </w:rPr>
        <w:t>ot</w:t>
      </w:r>
      <w:r w:rsidR="00F9108C" w:rsidRPr="00CB3AD1">
        <w:rPr>
          <w:sz w:val="16"/>
          <w:szCs w:val="16"/>
        </w:rPr>
        <w:t xml:space="preserve"> </w:t>
      </w:r>
      <w:r w:rsidR="004D614C">
        <w:rPr>
          <w:sz w:val="16"/>
          <w:szCs w:val="16"/>
        </w:rPr>
        <w:t>köteles meg</w:t>
      </w:r>
      <w:r w:rsidR="00F9108C" w:rsidRPr="00CB3AD1">
        <w:rPr>
          <w:sz w:val="16"/>
          <w:szCs w:val="16"/>
        </w:rPr>
        <w:t>fizet</w:t>
      </w:r>
      <w:r w:rsidR="004D614C">
        <w:rPr>
          <w:sz w:val="16"/>
          <w:szCs w:val="16"/>
        </w:rPr>
        <w:t>ni</w:t>
      </w:r>
      <w:r w:rsidR="00F9108C" w:rsidRPr="00CB3AD1">
        <w:rPr>
          <w:sz w:val="16"/>
          <w:szCs w:val="16"/>
        </w:rPr>
        <w:t>.</w:t>
      </w:r>
      <w:r w:rsidR="00F9108C" w:rsidRPr="00CB3AD1">
        <w:rPr>
          <w:color w:val="000000"/>
          <w:sz w:val="16"/>
          <w:szCs w:val="16"/>
        </w:rPr>
        <w:t xml:space="preserve"> </w:t>
      </w:r>
    </w:p>
    <w:p w14:paraId="103D9B37" w14:textId="77777777" w:rsidR="00F9108C" w:rsidRPr="00CB3AD1" w:rsidRDefault="009B23A9" w:rsidP="00F9108C">
      <w:pPr>
        <w:pStyle w:val="Nincstrkz"/>
        <w:jc w:val="both"/>
        <w:rPr>
          <w:b/>
          <w:color w:val="000000"/>
          <w:sz w:val="16"/>
          <w:szCs w:val="16"/>
        </w:rPr>
      </w:pPr>
      <w:bookmarkStart w:id="22" w:name="OLE_LINK101"/>
      <w:bookmarkEnd w:id="20"/>
      <w:r>
        <w:rPr>
          <w:b/>
          <w:color w:val="000000"/>
          <w:sz w:val="16"/>
          <w:szCs w:val="16"/>
        </w:rPr>
        <w:t>8</w:t>
      </w:r>
      <w:r w:rsidR="00F9108C" w:rsidRPr="00CB3AD1">
        <w:rPr>
          <w:b/>
          <w:color w:val="000000"/>
          <w:sz w:val="16"/>
          <w:szCs w:val="16"/>
        </w:rPr>
        <w:t xml:space="preserve">. </w:t>
      </w:r>
      <w:r w:rsidR="00F9108C" w:rsidRPr="00CB3AD1">
        <w:rPr>
          <w:b/>
          <w:color w:val="000000"/>
          <w:sz w:val="16"/>
          <w:szCs w:val="16"/>
          <w:u w:val="single"/>
        </w:rPr>
        <w:t>A jogdíj elszámolása és megfizetése</w:t>
      </w:r>
    </w:p>
    <w:p w14:paraId="2678531E" w14:textId="77777777" w:rsidR="005C029A" w:rsidRDefault="005C029A">
      <w:pPr>
        <w:pStyle w:val="Nincstrkz"/>
        <w:jc w:val="both"/>
        <w:rPr>
          <w:sz w:val="16"/>
          <w:szCs w:val="16"/>
        </w:rPr>
      </w:pPr>
      <w:bookmarkStart w:id="23" w:name="OLE_LINK94"/>
      <w:r>
        <w:rPr>
          <w:b/>
          <w:sz w:val="16"/>
          <w:szCs w:val="16"/>
        </w:rPr>
        <w:t>8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D47BFE">
        <w:rPr>
          <w:sz w:val="16"/>
          <w:szCs w:val="16"/>
        </w:rPr>
        <w:t>A</w:t>
      </w:r>
      <w:r w:rsidR="00F9108C" w:rsidRPr="00CB3AD1">
        <w:rPr>
          <w:sz w:val="16"/>
          <w:szCs w:val="16"/>
        </w:rPr>
        <w:t xml:space="preserve"> </w:t>
      </w:r>
      <w:r w:rsidR="00D47BFE" w:rsidRPr="00CB3AD1">
        <w:rPr>
          <w:sz w:val="16"/>
          <w:szCs w:val="16"/>
        </w:rPr>
        <w:t xml:space="preserve">Felhasználó a jogdíjat </w:t>
      </w:r>
      <w:r w:rsidR="00D47BFE">
        <w:rPr>
          <w:sz w:val="16"/>
          <w:szCs w:val="16"/>
        </w:rPr>
        <w:t>a</w:t>
      </w:r>
      <w:r w:rsidR="007C1407">
        <w:rPr>
          <w:sz w:val="16"/>
          <w:szCs w:val="16"/>
        </w:rPr>
        <w:t xml:space="preserve"> 9.1. pont szerinti </w:t>
      </w:r>
      <w:r w:rsidR="00F9108C" w:rsidRPr="00CB3AD1">
        <w:rPr>
          <w:sz w:val="16"/>
          <w:szCs w:val="16"/>
        </w:rPr>
        <w:t>elszámolás alapján az Artisjus által kibocsátott, számviteli bizonylatnak minősülő jogdíjfizetési értesítő</w:t>
      </w:r>
      <w:r w:rsidR="00D47BFE">
        <w:rPr>
          <w:sz w:val="16"/>
          <w:szCs w:val="16"/>
        </w:rPr>
        <w:t>n feltüntetett teljesítési határidőig</w:t>
      </w:r>
      <w:r w:rsidR="00F9108C" w:rsidRPr="00CB3AD1">
        <w:rPr>
          <w:sz w:val="16"/>
          <w:szCs w:val="16"/>
        </w:rPr>
        <w:t xml:space="preserve"> köteles megfizetni. A jogdíj megfizetéséről az Artisjus számlát bocsát ki, amely a megfizetett összeg tekintetében tartalmazza, hogy az pénzügyi teljesítést nem igényel. </w:t>
      </w:r>
    </w:p>
    <w:p w14:paraId="711959F9" w14:textId="77777777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r w:rsidRPr="00286672">
        <w:rPr>
          <w:b/>
          <w:sz w:val="16"/>
          <w:szCs w:val="16"/>
        </w:rPr>
        <w:t>8.</w:t>
      </w:r>
      <w:r w:rsidR="007C1407" w:rsidRPr="00286672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. </w:t>
      </w:r>
      <w:bookmarkStart w:id="24" w:name="OLE_LINK84"/>
      <w:r w:rsidR="00F9108C" w:rsidRPr="00CB3AD1">
        <w:rPr>
          <w:sz w:val="16"/>
          <w:szCs w:val="16"/>
        </w:rPr>
        <w:t xml:space="preserve">A </w:t>
      </w:r>
      <w:r w:rsidR="00D47BFE">
        <w:rPr>
          <w:sz w:val="16"/>
          <w:szCs w:val="16"/>
        </w:rPr>
        <w:t>jelen szerződés bármely okból történő megszűnése esetén a Felhasználó</w:t>
      </w:r>
      <w:r w:rsidR="004E576E">
        <w:rPr>
          <w:sz w:val="16"/>
          <w:szCs w:val="16"/>
        </w:rPr>
        <w:t xml:space="preserve"> általi </w:t>
      </w:r>
      <w:r w:rsidR="00F9108C" w:rsidRPr="00CB3AD1">
        <w:rPr>
          <w:sz w:val="16"/>
          <w:szCs w:val="16"/>
        </w:rPr>
        <w:t>záró elszámolás a szerződés megszűnésé</w:t>
      </w:r>
      <w:r>
        <w:rPr>
          <w:sz w:val="16"/>
          <w:szCs w:val="16"/>
        </w:rPr>
        <w:t>től számított 15 napon belül esedékes</w:t>
      </w:r>
      <w:r w:rsidR="001E7080">
        <w:rPr>
          <w:sz w:val="16"/>
          <w:szCs w:val="16"/>
        </w:rPr>
        <w:t xml:space="preserve">, </w:t>
      </w:r>
      <w:r>
        <w:rPr>
          <w:sz w:val="16"/>
          <w:szCs w:val="16"/>
        </w:rPr>
        <w:t>míg a jogdíj a szerződés megszűnését követő hónap utolsó napjáig esedékes.</w:t>
      </w:r>
      <w:bookmarkEnd w:id="24"/>
    </w:p>
    <w:p w14:paraId="749D8882" w14:textId="77777777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8</w:t>
      </w:r>
      <w:r w:rsidR="00F9108C" w:rsidRPr="00CB3AD1">
        <w:rPr>
          <w:b/>
          <w:color w:val="000000"/>
          <w:sz w:val="16"/>
          <w:szCs w:val="16"/>
        </w:rPr>
        <w:t>.</w:t>
      </w:r>
      <w:r w:rsidR="007C1407">
        <w:rPr>
          <w:b/>
          <w:color w:val="000000"/>
          <w:sz w:val="16"/>
          <w:szCs w:val="16"/>
        </w:rPr>
        <w:t>3</w:t>
      </w:r>
      <w:r w:rsidR="00F9108C" w:rsidRPr="00CB3AD1">
        <w:rPr>
          <w:b/>
          <w:color w:val="000000"/>
          <w:sz w:val="16"/>
          <w:szCs w:val="16"/>
        </w:rPr>
        <w:t>.</w:t>
      </w:r>
      <w:r w:rsidR="00F9108C" w:rsidRPr="00CB3AD1">
        <w:rPr>
          <w:sz w:val="16"/>
          <w:szCs w:val="16"/>
        </w:rPr>
        <w:t xml:space="preserve"> A Felhasználó a jogdíjat az Artisjus Magyar Szerzői Jogvédő Iroda Egyesület OTP Budapest VII. ker. Király u. 49. sz. alatti fiókjánál vezetett 11707024-20388388 sz. bankszámlájára átutalással köteles teljesíteni.</w:t>
      </w:r>
      <w:bookmarkEnd w:id="23"/>
    </w:p>
    <w:p w14:paraId="5A8AE886" w14:textId="77777777" w:rsidR="00F9108C" w:rsidRPr="00CB3AD1" w:rsidRDefault="005C029A" w:rsidP="00F9108C">
      <w:pPr>
        <w:pStyle w:val="Nincstrkz"/>
        <w:jc w:val="both"/>
        <w:rPr>
          <w:b/>
          <w:sz w:val="16"/>
          <w:szCs w:val="16"/>
        </w:rPr>
      </w:pPr>
      <w:bookmarkStart w:id="25" w:name="OLE_LINK95"/>
      <w:r>
        <w:rPr>
          <w:b/>
          <w:sz w:val="16"/>
          <w:szCs w:val="16"/>
        </w:rPr>
        <w:t>9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Adatszolgáltatás, ellenőrzés</w:t>
      </w:r>
    </w:p>
    <w:p w14:paraId="1E073BEA" w14:textId="77777777" w:rsidR="002E7A10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9</w:t>
      </w:r>
      <w:r w:rsidR="00F9108C" w:rsidRPr="00CB3AD1">
        <w:rPr>
          <w:b/>
          <w:sz w:val="16"/>
          <w:szCs w:val="16"/>
        </w:rPr>
        <w:t>.1.</w:t>
      </w:r>
      <w:r w:rsidR="00F9108C" w:rsidRPr="00CB3AD1">
        <w:rPr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 xml:space="preserve">A Felhasználó köteles </w:t>
      </w:r>
      <w:r w:rsidR="002330F8" w:rsidRPr="00CB3AD1">
        <w:rPr>
          <w:sz w:val="16"/>
          <w:szCs w:val="16"/>
        </w:rPr>
        <w:t>negyedévenként, a negyedévet követő hónap 15. napjáig</w:t>
      </w:r>
      <w:r w:rsidR="002330F8">
        <w:rPr>
          <w:sz w:val="16"/>
          <w:szCs w:val="16"/>
        </w:rPr>
        <w:t xml:space="preserve"> </w:t>
      </w:r>
      <w:r w:rsidR="00F9108C" w:rsidRPr="00CB3AD1">
        <w:rPr>
          <w:color w:val="000000"/>
          <w:sz w:val="16"/>
          <w:szCs w:val="16"/>
        </w:rPr>
        <w:t>a</w:t>
      </w:r>
      <w:r w:rsidR="002330F8">
        <w:rPr>
          <w:color w:val="000000"/>
          <w:sz w:val="16"/>
          <w:szCs w:val="16"/>
        </w:rPr>
        <w:t>z Artisjus részére a</w:t>
      </w:r>
      <w:r w:rsidR="002330F8">
        <w:rPr>
          <w:sz w:val="16"/>
          <w:szCs w:val="16"/>
        </w:rPr>
        <w:t xml:space="preserve"> jogdíjszámításhoz szükséges adatokat (elszámolás) és a felhasznált művek adatait tartalmazó adatszolgáltatását</w:t>
      </w:r>
      <w:bookmarkStart w:id="26" w:name="OLE_LINK11"/>
      <w:r w:rsidR="00AC27D7" w:rsidRPr="00AC27D7">
        <w:rPr>
          <w:sz w:val="16"/>
          <w:szCs w:val="16"/>
        </w:rPr>
        <w:t xml:space="preserve"> </w:t>
      </w:r>
      <w:bookmarkStart w:id="27" w:name="OLE_LINK24"/>
      <w:r w:rsidR="00AC27D7" w:rsidRPr="001E1921">
        <w:rPr>
          <w:sz w:val="16"/>
          <w:szCs w:val="16"/>
        </w:rPr>
        <w:t xml:space="preserve">a hatályos „I” jelű Jogdíjközlemény </w:t>
      </w:r>
      <w:r w:rsidR="00957D69">
        <w:rPr>
          <w:sz w:val="16"/>
          <w:szCs w:val="16"/>
        </w:rPr>
        <w:t xml:space="preserve">II. fejezetének </w:t>
      </w:r>
      <w:r w:rsidR="00AC27D7" w:rsidRPr="001E1921">
        <w:rPr>
          <w:sz w:val="16"/>
          <w:szCs w:val="16"/>
        </w:rPr>
        <w:t>4. pontja szerint</w:t>
      </w:r>
      <w:bookmarkEnd w:id="26"/>
      <w:r w:rsidR="002330F8">
        <w:rPr>
          <w:sz w:val="16"/>
          <w:szCs w:val="16"/>
        </w:rPr>
        <w:t xml:space="preserve"> </w:t>
      </w:r>
      <w:bookmarkEnd w:id="27"/>
      <w:r w:rsidR="002330F8">
        <w:rPr>
          <w:sz w:val="16"/>
          <w:szCs w:val="16"/>
        </w:rPr>
        <w:t>teljesíteni</w:t>
      </w:r>
      <w:r w:rsidR="00AC27D7" w:rsidRPr="00AC27D7">
        <w:rPr>
          <w:sz w:val="16"/>
          <w:szCs w:val="16"/>
        </w:rPr>
        <w:t xml:space="preserve"> </w:t>
      </w:r>
      <w:r w:rsidR="00AC27D7">
        <w:rPr>
          <w:sz w:val="16"/>
          <w:szCs w:val="16"/>
        </w:rPr>
        <w:t xml:space="preserve">azzal, hogy a 4.1.4. pontban felsorolt </w:t>
      </w:r>
      <w:r w:rsidR="00EF6DB5">
        <w:rPr>
          <w:sz w:val="16"/>
          <w:szCs w:val="16"/>
        </w:rPr>
        <w:t>adatok</w:t>
      </w:r>
      <w:r w:rsidR="00957D69">
        <w:rPr>
          <w:sz w:val="16"/>
          <w:szCs w:val="16"/>
        </w:rPr>
        <w:t xml:space="preserve">on túl </w:t>
      </w:r>
      <w:r w:rsidR="00AC27D7">
        <w:rPr>
          <w:sz w:val="16"/>
          <w:szCs w:val="16"/>
        </w:rPr>
        <w:t>a következők szolgáltatására köteles:</w:t>
      </w:r>
      <w:r w:rsidR="002330F8">
        <w:rPr>
          <w:sz w:val="16"/>
          <w:szCs w:val="16"/>
        </w:rPr>
        <w:t xml:space="preserve"> </w:t>
      </w:r>
      <w:r w:rsidR="00286672">
        <w:rPr>
          <w:sz w:val="16"/>
          <w:szCs w:val="16"/>
        </w:rPr>
        <w:t xml:space="preserve">a </w:t>
      </w:r>
      <w:r w:rsidR="00BD14E9" w:rsidRPr="00CB3AD1">
        <w:rPr>
          <w:sz w:val="16"/>
          <w:szCs w:val="16"/>
        </w:rPr>
        <w:t>csengőhangot tartalmaz</w:t>
      </w:r>
      <w:r w:rsidR="004E576E">
        <w:rPr>
          <w:sz w:val="16"/>
          <w:szCs w:val="16"/>
        </w:rPr>
        <w:t>ó SMS-ek, illetve MMS-ek számát</w:t>
      </w:r>
      <w:r w:rsidR="00BD14E9" w:rsidRPr="00CB3AD1">
        <w:rPr>
          <w:sz w:val="16"/>
          <w:szCs w:val="16"/>
        </w:rPr>
        <w:t xml:space="preserve"> üzenetfajtánkénti bontás</w:t>
      </w:r>
      <w:r w:rsidR="00BD14E9">
        <w:rPr>
          <w:sz w:val="16"/>
          <w:szCs w:val="16"/>
        </w:rPr>
        <w:t xml:space="preserve">ban, </w:t>
      </w:r>
      <w:r w:rsidR="00BD14E9" w:rsidRPr="00CB3AD1">
        <w:rPr>
          <w:sz w:val="16"/>
          <w:szCs w:val="16"/>
        </w:rPr>
        <w:t>a fizetési konstrukció meghatározását (SMS, bankkártya stb.)</w:t>
      </w:r>
      <w:r w:rsidR="00F9108C" w:rsidRPr="00CB3AD1">
        <w:rPr>
          <w:sz w:val="16"/>
          <w:szCs w:val="16"/>
        </w:rPr>
        <w:t xml:space="preserve"> </w:t>
      </w:r>
      <w:bookmarkStart w:id="28" w:name="OLE_LINK13"/>
    </w:p>
    <w:p w14:paraId="169254AE" w14:textId="77777777" w:rsidR="007C1407" w:rsidRPr="0006405C" w:rsidRDefault="00F61FC4" w:rsidP="00F9108C">
      <w:pPr>
        <w:pStyle w:val="Nincstrkz"/>
        <w:jc w:val="both"/>
        <w:rPr>
          <w:sz w:val="16"/>
          <w:szCs w:val="16"/>
        </w:rPr>
      </w:pPr>
      <w:r w:rsidRPr="0006405C">
        <w:rPr>
          <w:b/>
          <w:color w:val="000000"/>
          <w:sz w:val="16"/>
          <w:szCs w:val="16"/>
        </w:rPr>
        <w:t>9.2.</w:t>
      </w:r>
      <w:r w:rsidRPr="0006405C">
        <w:rPr>
          <w:color w:val="000000"/>
          <w:sz w:val="16"/>
          <w:szCs w:val="16"/>
        </w:rPr>
        <w:t xml:space="preserve"> </w:t>
      </w:r>
      <w:bookmarkStart w:id="29" w:name="OLE_LINK10"/>
      <w:r w:rsidR="004E576E" w:rsidRPr="0006405C">
        <w:rPr>
          <w:color w:val="000000"/>
          <w:sz w:val="16"/>
          <w:szCs w:val="16"/>
        </w:rPr>
        <w:t>Az e</w:t>
      </w:r>
      <w:r w:rsidR="006C369C" w:rsidRPr="0006405C">
        <w:rPr>
          <w:color w:val="000000"/>
          <w:sz w:val="16"/>
          <w:szCs w:val="16"/>
        </w:rPr>
        <w:t xml:space="preserve">lektronikus </w:t>
      </w:r>
      <w:r w:rsidR="00957D69">
        <w:rPr>
          <w:color w:val="000000"/>
          <w:sz w:val="16"/>
          <w:szCs w:val="16"/>
        </w:rPr>
        <w:t>formában történő</w:t>
      </w:r>
      <w:r w:rsidR="006C369C" w:rsidRPr="0006405C">
        <w:rPr>
          <w:color w:val="000000"/>
          <w:sz w:val="16"/>
          <w:szCs w:val="16"/>
        </w:rPr>
        <w:t xml:space="preserve"> adatszolgáltatás</w:t>
      </w:r>
      <w:r w:rsidR="004E576E" w:rsidRPr="0006405C">
        <w:rPr>
          <w:color w:val="000000"/>
          <w:sz w:val="16"/>
          <w:szCs w:val="16"/>
        </w:rPr>
        <w:t xml:space="preserve"> során </w:t>
      </w:r>
      <w:r w:rsidR="006C369C" w:rsidRPr="0006405C">
        <w:rPr>
          <w:color w:val="000000"/>
          <w:sz w:val="16"/>
          <w:szCs w:val="16"/>
        </w:rPr>
        <w:t>a Felhasználó az adatokat elektronikus adatfájlban (lehetőleg „txt” formátumban) köteles megadni</w:t>
      </w:r>
      <w:r w:rsidR="001047D8" w:rsidRPr="0006405C">
        <w:rPr>
          <w:color w:val="000000"/>
          <w:sz w:val="16"/>
          <w:szCs w:val="16"/>
        </w:rPr>
        <w:t xml:space="preserve">. </w:t>
      </w:r>
      <w:bookmarkEnd w:id="28"/>
      <w:bookmarkEnd w:id="29"/>
      <w:r w:rsidR="006C369C" w:rsidRPr="0006405C">
        <w:rPr>
          <w:color w:val="000000"/>
          <w:sz w:val="16"/>
          <w:szCs w:val="16"/>
        </w:rPr>
        <w:t>Az elektronikus adatfájl csak egy „header” és egy „trailer” rekordot, illetve egy vagy több „részlet” rekordot tartalmazhat</w:t>
      </w:r>
      <w:r w:rsidR="001047D8" w:rsidRPr="0006405C">
        <w:rPr>
          <w:color w:val="000000"/>
          <w:sz w:val="16"/>
          <w:szCs w:val="16"/>
        </w:rPr>
        <w:t>.</w:t>
      </w:r>
      <w:r w:rsidR="006C369C" w:rsidRPr="0006405C">
        <w:rPr>
          <w:color w:val="000000"/>
          <w:sz w:val="16"/>
          <w:szCs w:val="16"/>
        </w:rPr>
        <w:t xml:space="preserve"> Az elektronikus adatfájlban a mezőhatárok közötti területet csak szóközök vagy nullák tölthetik ki, és annak a kötelező mezőket tartalmaznia kell. A kötelező mezők hiányos kitöltése esetén a teljes elektronikus adatfájl</w:t>
      </w:r>
      <w:r w:rsidR="001047D8" w:rsidRPr="0006405C">
        <w:rPr>
          <w:color w:val="000000"/>
          <w:sz w:val="16"/>
          <w:szCs w:val="16"/>
        </w:rPr>
        <w:t>, és ezáltal a Felhasználó adatszolgáltatása</w:t>
      </w:r>
      <w:r w:rsidR="006C369C" w:rsidRPr="0006405C">
        <w:rPr>
          <w:color w:val="000000"/>
          <w:sz w:val="16"/>
          <w:szCs w:val="16"/>
        </w:rPr>
        <w:t xml:space="preserve"> hibásnak minősül.</w:t>
      </w:r>
      <w:r w:rsidR="007309F5" w:rsidRPr="0006405C">
        <w:rPr>
          <w:color w:val="000000"/>
          <w:sz w:val="16"/>
          <w:szCs w:val="16"/>
        </w:rPr>
        <w:t xml:space="preserve"> A kötelező mezőket és az elektronikus adatszolgáltatás rekordleírását az Artisjus a Felhasználó rendelkezésére bocsátja.</w:t>
      </w:r>
      <w:r w:rsidR="002330F8" w:rsidRPr="0006405C">
        <w:rPr>
          <w:sz w:val="16"/>
          <w:szCs w:val="16"/>
        </w:rPr>
        <w:t xml:space="preserve"> Az elszámolást</w:t>
      </w:r>
      <w:r w:rsidR="001047D8" w:rsidRPr="0006405C">
        <w:rPr>
          <w:sz w:val="16"/>
          <w:szCs w:val="16"/>
        </w:rPr>
        <w:t xml:space="preserve"> és adatszolgáltatást</w:t>
      </w:r>
      <w:r w:rsidR="009D182C">
        <w:rPr>
          <w:sz w:val="16"/>
          <w:szCs w:val="16"/>
        </w:rPr>
        <w:t xml:space="preserve"> a Felhasználó az Artisjus </w:t>
      </w:r>
      <w:r w:rsidR="009D182C" w:rsidRPr="0099208C">
        <w:rPr>
          <w:sz w:val="16"/>
          <w:szCs w:val="16"/>
        </w:rPr>
        <w:t xml:space="preserve">Artisjus </w:t>
      </w:r>
      <w:r w:rsidR="009D182C">
        <w:rPr>
          <w:sz w:val="16"/>
          <w:szCs w:val="16"/>
        </w:rPr>
        <w:t>Online és Mechanika Osztályá</w:t>
      </w:r>
      <w:r w:rsidR="002330F8" w:rsidRPr="0006405C">
        <w:rPr>
          <w:sz w:val="16"/>
          <w:szCs w:val="16"/>
        </w:rPr>
        <w:t>hoz köteles benyújtani.</w:t>
      </w:r>
    </w:p>
    <w:p w14:paraId="06C7546E" w14:textId="77777777" w:rsidR="00F9108C" w:rsidRPr="0006405C" w:rsidRDefault="00F61FC4" w:rsidP="00F9108C">
      <w:pPr>
        <w:pStyle w:val="Nincstrkz"/>
        <w:jc w:val="both"/>
        <w:rPr>
          <w:sz w:val="16"/>
          <w:szCs w:val="16"/>
        </w:rPr>
      </w:pPr>
      <w:r w:rsidRPr="0006405C">
        <w:rPr>
          <w:b/>
          <w:sz w:val="16"/>
          <w:szCs w:val="16"/>
        </w:rPr>
        <w:t>9</w:t>
      </w:r>
      <w:r w:rsidR="00F9108C" w:rsidRPr="0006405C">
        <w:rPr>
          <w:b/>
          <w:sz w:val="16"/>
          <w:szCs w:val="16"/>
        </w:rPr>
        <w:t>.</w:t>
      </w:r>
      <w:r w:rsidR="007C1407" w:rsidRPr="0006405C">
        <w:rPr>
          <w:b/>
          <w:sz w:val="16"/>
          <w:szCs w:val="16"/>
        </w:rPr>
        <w:t>3</w:t>
      </w:r>
      <w:r w:rsidR="00F9108C" w:rsidRPr="0006405C">
        <w:rPr>
          <w:b/>
          <w:sz w:val="16"/>
          <w:szCs w:val="16"/>
        </w:rPr>
        <w:t>.</w:t>
      </w:r>
      <w:r w:rsidR="00F9108C" w:rsidRPr="0006405C">
        <w:rPr>
          <w:sz w:val="16"/>
          <w:szCs w:val="16"/>
        </w:rPr>
        <w:t xml:space="preserve"> Az adatközlés </w:t>
      </w:r>
      <w:r w:rsidR="00160955" w:rsidRPr="0006405C">
        <w:rPr>
          <w:sz w:val="16"/>
          <w:szCs w:val="16"/>
        </w:rPr>
        <w:t xml:space="preserve">késedelméből, </w:t>
      </w:r>
      <w:r w:rsidR="00F9108C" w:rsidRPr="0006405C">
        <w:rPr>
          <w:sz w:val="16"/>
          <w:szCs w:val="16"/>
        </w:rPr>
        <w:t xml:space="preserve">elmulasztásából vagy a </w:t>
      </w:r>
      <w:r w:rsidR="00160955" w:rsidRPr="0006405C">
        <w:rPr>
          <w:sz w:val="16"/>
          <w:szCs w:val="16"/>
        </w:rPr>
        <w:t xml:space="preserve">hibás, illetve </w:t>
      </w:r>
      <w:r w:rsidR="00F9108C" w:rsidRPr="0006405C">
        <w:rPr>
          <w:sz w:val="16"/>
          <w:szCs w:val="16"/>
        </w:rPr>
        <w:t xml:space="preserve">hiányos adatközlésből származó következményekért </w:t>
      </w:r>
      <w:r w:rsidR="00B2264B" w:rsidRPr="0006405C">
        <w:rPr>
          <w:sz w:val="16"/>
          <w:szCs w:val="16"/>
        </w:rPr>
        <w:t>(így különösen az Artisjust</w:t>
      </w:r>
      <w:r w:rsidR="001047D8" w:rsidRPr="0006405C">
        <w:rPr>
          <w:sz w:val="16"/>
          <w:szCs w:val="16"/>
        </w:rPr>
        <w:t xml:space="preserve"> </w:t>
      </w:r>
      <w:r w:rsidR="00224A39">
        <w:rPr>
          <w:sz w:val="16"/>
          <w:szCs w:val="16"/>
        </w:rPr>
        <w:t xml:space="preserve">az „I” jelű </w:t>
      </w:r>
      <w:r w:rsidR="001047D8" w:rsidRPr="0006405C">
        <w:rPr>
          <w:sz w:val="16"/>
          <w:szCs w:val="16"/>
        </w:rPr>
        <w:t>Jogdíjközleményben meghatározott mértékben</w:t>
      </w:r>
      <w:r w:rsidR="00B2264B" w:rsidRPr="0006405C">
        <w:rPr>
          <w:sz w:val="16"/>
          <w:szCs w:val="16"/>
        </w:rPr>
        <w:t xml:space="preserve"> megillető kötbér megfizetésért) </w:t>
      </w:r>
      <w:r w:rsidR="00F9108C" w:rsidRPr="0006405C">
        <w:rPr>
          <w:sz w:val="16"/>
          <w:szCs w:val="16"/>
        </w:rPr>
        <w:t xml:space="preserve">a Felhasználó felel. E felelőssége értelmében </w:t>
      </w:r>
      <w:r w:rsidR="00D47BFE" w:rsidRPr="0006405C">
        <w:rPr>
          <w:sz w:val="16"/>
          <w:szCs w:val="16"/>
        </w:rPr>
        <w:t xml:space="preserve">Felhasználó </w:t>
      </w:r>
      <w:r w:rsidR="00F9108C" w:rsidRPr="0006405C">
        <w:rPr>
          <w:sz w:val="16"/>
          <w:szCs w:val="16"/>
        </w:rPr>
        <w:t xml:space="preserve">helytáll az elmaradt </w:t>
      </w:r>
      <w:r w:rsidR="001047D8" w:rsidRPr="0006405C">
        <w:rPr>
          <w:sz w:val="16"/>
          <w:szCs w:val="16"/>
        </w:rPr>
        <w:t xml:space="preserve">vagy hibás </w:t>
      </w:r>
      <w:r w:rsidR="00F9108C" w:rsidRPr="0006405C">
        <w:rPr>
          <w:sz w:val="16"/>
          <w:szCs w:val="16"/>
        </w:rPr>
        <w:t xml:space="preserve">adatközlésből eredő </w:t>
      </w:r>
      <w:r w:rsidR="001047D8" w:rsidRPr="0006405C">
        <w:rPr>
          <w:sz w:val="16"/>
          <w:szCs w:val="16"/>
        </w:rPr>
        <w:t>olyan jogdíjak megtérítéséért is, amelyeket az Artisjus</w:t>
      </w:r>
      <w:r w:rsidR="004E576E" w:rsidRPr="0006405C">
        <w:rPr>
          <w:sz w:val="16"/>
          <w:szCs w:val="16"/>
        </w:rPr>
        <w:t xml:space="preserve"> a</w:t>
      </w:r>
      <w:r w:rsidR="001047D8" w:rsidRPr="0006405C">
        <w:rPr>
          <w:sz w:val="16"/>
          <w:szCs w:val="16"/>
        </w:rPr>
        <w:t xml:space="preserve"> felosztási szabályai alapján a sz</w:t>
      </w:r>
      <w:r w:rsidR="007C1407" w:rsidRPr="0006405C">
        <w:rPr>
          <w:sz w:val="16"/>
          <w:szCs w:val="16"/>
        </w:rPr>
        <w:t>erzői jogosultak</w:t>
      </w:r>
      <w:r w:rsidR="001047D8" w:rsidRPr="0006405C">
        <w:rPr>
          <w:sz w:val="16"/>
          <w:szCs w:val="16"/>
        </w:rPr>
        <w:t xml:space="preserve"> felé köteles teljesíteni. </w:t>
      </w:r>
    </w:p>
    <w:p w14:paraId="27FEC2CC" w14:textId="77777777" w:rsidR="00F9108C" w:rsidRPr="005B07D4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 w:rsidRPr="005C029A">
        <w:rPr>
          <w:b/>
          <w:color w:val="000000"/>
          <w:sz w:val="16"/>
          <w:szCs w:val="16"/>
        </w:rPr>
        <w:t xml:space="preserve">10. </w:t>
      </w:r>
      <w:bookmarkStart w:id="30" w:name="OLE_LINK82"/>
      <w:r w:rsidRPr="00286672">
        <w:rPr>
          <w:b/>
          <w:color w:val="000000"/>
          <w:sz w:val="16"/>
          <w:szCs w:val="16"/>
          <w:u w:val="single"/>
        </w:rPr>
        <w:t>Védjegyhasználat</w:t>
      </w:r>
      <w:r w:rsidR="00782AD5">
        <w:rPr>
          <w:b/>
          <w:color w:val="000000"/>
          <w:sz w:val="16"/>
          <w:szCs w:val="16"/>
        </w:rPr>
        <w:t>:</w:t>
      </w:r>
      <w:r w:rsidR="00782AD5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A </w:t>
      </w:r>
      <w:r w:rsidR="00D47BFE">
        <w:rPr>
          <w:color w:val="000000"/>
          <w:sz w:val="16"/>
          <w:szCs w:val="16"/>
        </w:rPr>
        <w:t>Felhasználó</w:t>
      </w:r>
      <w:r w:rsidR="00D47BFE" w:rsidRPr="005B07D4">
        <w:rPr>
          <w:color w:val="000000"/>
          <w:sz w:val="16"/>
          <w:szCs w:val="16"/>
        </w:rPr>
        <w:t xml:space="preserve"> </w:t>
      </w:r>
      <w:r w:rsidR="00F9108C" w:rsidRPr="005B07D4">
        <w:rPr>
          <w:color w:val="000000"/>
          <w:sz w:val="16"/>
          <w:szCs w:val="16"/>
        </w:rPr>
        <w:t xml:space="preserve">köteles honlapjának a felhasználással érintett oldalán feltüntetni az Artisjus logóját (védjegy) és a szerződésszámot az Artisjus honlapjára mutató </w:t>
      </w:r>
      <w:r w:rsidR="00F9108C" w:rsidRPr="005B07D4">
        <w:rPr>
          <w:b/>
          <w:color w:val="000000"/>
          <w:sz w:val="16"/>
          <w:szCs w:val="16"/>
        </w:rPr>
        <w:t>(</w:t>
      </w:r>
      <w:hyperlink r:id="rId9" w:history="1">
        <w:r w:rsidR="00F9108C" w:rsidRPr="005B07D4">
          <w:rPr>
            <w:rStyle w:val="Hiperhivatkozs"/>
            <w:b/>
            <w:sz w:val="16"/>
            <w:szCs w:val="16"/>
          </w:rPr>
          <w:t>www.artisjus.hu</w:t>
        </w:r>
      </w:hyperlink>
      <w:r w:rsidR="00F9108C" w:rsidRPr="005B07D4">
        <w:rPr>
          <w:color w:val="000000"/>
          <w:sz w:val="16"/>
          <w:szCs w:val="16"/>
        </w:rPr>
        <w:t xml:space="preserve">) linkként. </w:t>
      </w:r>
      <w:r w:rsidR="00F9108C" w:rsidRPr="00286672">
        <w:rPr>
          <w:color w:val="000000"/>
          <w:sz w:val="16"/>
          <w:szCs w:val="16"/>
        </w:rPr>
        <w:t>Az Artisjus, mint az Artisjus védjegy jogosultja, az adott időszakban hatályos Jogdíjközleményében foglalt feltételekkel a védjegy és kereskedelmi nevének (logójának) a fentiekben említett felhasználását ezúton engedélyezi</w:t>
      </w:r>
      <w:r w:rsidR="00F9108C" w:rsidRPr="005B07D4">
        <w:rPr>
          <w:color w:val="000000"/>
          <w:sz w:val="16"/>
          <w:szCs w:val="16"/>
        </w:rPr>
        <w:t>.</w:t>
      </w:r>
      <w:bookmarkEnd w:id="30"/>
    </w:p>
    <w:p w14:paraId="7383E6D8" w14:textId="77777777" w:rsidR="00F9108C" w:rsidRPr="005B07D4" w:rsidRDefault="005C029A" w:rsidP="00F9108C">
      <w:pPr>
        <w:pStyle w:val="Nincstrkz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11</w:t>
      </w:r>
      <w:r w:rsidR="00F9108C" w:rsidRPr="005B07D4">
        <w:rPr>
          <w:b/>
          <w:color w:val="000000"/>
          <w:sz w:val="16"/>
          <w:szCs w:val="16"/>
        </w:rPr>
        <w:t xml:space="preserve">. </w:t>
      </w:r>
      <w:r w:rsidR="00F9108C" w:rsidRPr="005B07D4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263BEB66" w14:textId="77777777" w:rsidR="00F9108C" w:rsidRPr="005B07D4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11.</w:t>
      </w:r>
      <w:r w:rsidR="00F9108C" w:rsidRPr="005B07D4">
        <w:rPr>
          <w:b/>
          <w:sz w:val="16"/>
          <w:szCs w:val="16"/>
        </w:rPr>
        <w:t>1.</w:t>
      </w:r>
      <w:r w:rsidR="00F9108C" w:rsidRPr="005B07D4">
        <w:rPr>
          <w:sz w:val="16"/>
          <w:szCs w:val="16"/>
        </w:rPr>
        <w:t xml:space="preserve"> </w:t>
      </w:r>
      <w:bookmarkStart w:id="31" w:name="OLE_LINK78"/>
      <w:r w:rsidR="00F9108C" w:rsidRPr="005B07D4">
        <w:rPr>
          <w:sz w:val="16"/>
          <w:szCs w:val="16"/>
        </w:rPr>
        <w:t xml:space="preserve">A jelen szerződés a szolgáltatás jelen szerződés </w:t>
      </w:r>
      <w:r w:rsidR="008439C9">
        <w:rPr>
          <w:sz w:val="16"/>
          <w:szCs w:val="16"/>
        </w:rPr>
        <w:t>fejlécében</w:t>
      </w:r>
      <w:r w:rsidR="008439C9" w:rsidRPr="005B07D4">
        <w:rPr>
          <w:sz w:val="16"/>
          <w:szCs w:val="16"/>
        </w:rPr>
        <w:t xml:space="preserve"> </w:t>
      </w:r>
      <w:r w:rsidR="00F9108C" w:rsidRPr="005B07D4">
        <w:rPr>
          <w:sz w:val="16"/>
          <w:szCs w:val="16"/>
        </w:rPr>
        <w:t>meghatározott kezdeti</w:t>
      </w:r>
      <w:r w:rsidR="00450F10">
        <w:rPr>
          <w:sz w:val="16"/>
          <w:szCs w:val="16"/>
        </w:rPr>
        <w:t xml:space="preserve"> napján lép hatályba és hatálya - amennyiben a záró dátum nincs megjelölve - </w:t>
      </w:r>
      <w:r w:rsidR="00F9108C" w:rsidRPr="005B07D4">
        <w:rPr>
          <w:sz w:val="16"/>
          <w:szCs w:val="16"/>
        </w:rPr>
        <w:t>a nap</w:t>
      </w:r>
      <w:r w:rsidR="00F9108C">
        <w:rPr>
          <w:sz w:val="16"/>
          <w:szCs w:val="16"/>
        </w:rPr>
        <w:t xml:space="preserve">tári év végéig </w:t>
      </w:r>
      <w:r w:rsidR="00F9108C" w:rsidRPr="005B07D4">
        <w:rPr>
          <w:sz w:val="16"/>
          <w:szCs w:val="16"/>
        </w:rPr>
        <w:t xml:space="preserve">tart. Ha a felek a szerződés hatályának </w:t>
      </w:r>
      <w:r w:rsidR="00D47BFE" w:rsidRPr="005B07D4">
        <w:rPr>
          <w:sz w:val="16"/>
          <w:szCs w:val="16"/>
        </w:rPr>
        <w:t>megszűn</w:t>
      </w:r>
      <w:r w:rsidR="00D47BFE">
        <w:rPr>
          <w:sz w:val="16"/>
          <w:szCs w:val="16"/>
        </w:rPr>
        <w:t>és</w:t>
      </w:r>
      <w:r w:rsidR="00D47BFE" w:rsidRPr="005B07D4">
        <w:rPr>
          <w:sz w:val="16"/>
          <w:szCs w:val="16"/>
        </w:rPr>
        <w:t xml:space="preserve">ét </w:t>
      </w:r>
      <w:r w:rsidR="00F9108C" w:rsidRPr="005B07D4">
        <w:rPr>
          <w:sz w:val="16"/>
          <w:szCs w:val="16"/>
        </w:rPr>
        <w:t>megelőző 30 napon belül másképp nem nyilatkoznak, a szerződés időtartama egy naptári évvel meghosszabbodik. E rendelkezést megfelelően alkalmazni kell minden újabb naptári évre is.</w:t>
      </w:r>
      <w:bookmarkEnd w:id="31"/>
    </w:p>
    <w:p w14:paraId="63C27681" w14:textId="77777777" w:rsidR="00F9108C" w:rsidRPr="005B07D4" w:rsidRDefault="005C029A" w:rsidP="00F9108C">
      <w:pPr>
        <w:jc w:val="both"/>
        <w:rPr>
          <w:sz w:val="16"/>
          <w:szCs w:val="16"/>
        </w:rPr>
      </w:pPr>
      <w:bookmarkStart w:id="32" w:name="OLE_LINK79"/>
      <w:r>
        <w:rPr>
          <w:b/>
          <w:sz w:val="16"/>
          <w:szCs w:val="16"/>
        </w:rPr>
        <w:t>11.</w:t>
      </w:r>
      <w:r w:rsidR="00F9108C" w:rsidRPr="005B07D4">
        <w:rPr>
          <w:b/>
          <w:sz w:val="16"/>
          <w:szCs w:val="16"/>
        </w:rPr>
        <w:t>2.</w:t>
      </w:r>
      <w:r w:rsidR="00F9108C" w:rsidRPr="005B07D4">
        <w:rPr>
          <w:sz w:val="16"/>
          <w:szCs w:val="16"/>
        </w:rPr>
        <w:t xml:space="preserve"> </w:t>
      </w:r>
      <w:bookmarkStart w:id="33" w:name="OLE_LINK9"/>
      <w:r w:rsidR="00F9108C" w:rsidRPr="005B07D4">
        <w:rPr>
          <w:sz w:val="16"/>
          <w:szCs w:val="16"/>
        </w:rPr>
        <w:t>A szerződés hatálya alatt a felha</w:t>
      </w:r>
      <w:r w:rsidR="00990270">
        <w:rPr>
          <w:sz w:val="16"/>
          <w:szCs w:val="16"/>
        </w:rPr>
        <w:t>sználási engedély terjedelme,</w:t>
      </w:r>
      <w:r w:rsidR="00F9108C" w:rsidRPr="005B07D4">
        <w:rPr>
          <w:sz w:val="16"/>
          <w:szCs w:val="16"/>
        </w:rPr>
        <w:t xml:space="preserve"> a felhasználás fejében fizetendő jogdíj összege és a jelen szerződés egyéb feltételei</w:t>
      </w:r>
    </w:p>
    <w:p w14:paraId="36491386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az esetleges jogszabály-módosításoktól; </w:t>
      </w:r>
    </w:p>
    <w:p w14:paraId="2C7EBB4C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az </w:t>
      </w:r>
      <w:proofErr w:type="gramStart"/>
      <w:r w:rsidRPr="005B07D4">
        <w:rPr>
          <w:sz w:val="16"/>
          <w:szCs w:val="16"/>
        </w:rPr>
        <w:t>on-line</w:t>
      </w:r>
      <w:proofErr w:type="gramEnd"/>
      <w:r w:rsidRPr="005B07D4">
        <w:rPr>
          <w:sz w:val="16"/>
          <w:szCs w:val="16"/>
        </w:rPr>
        <w:t xml:space="preserve"> jogosítás </w:t>
      </w:r>
      <w:r w:rsidRPr="005C029A">
        <w:rPr>
          <w:sz w:val="16"/>
          <w:szCs w:val="16"/>
        </w:rPr>
        <w:t>nemzetközi, a közös jogkezelő társaságok nemzetközi szervezetében meghozandó döntésektől</w:t>
      </w:r>
      <w:r w:rsidRPr="005B07D4">
        <w:rPr>
          <w:sz w:val="16"/>
          <w:szCs w:val="16"/>
        </w:rPr>
        <w:t>;</w:t>
      </w:r>
    </w:p>
    <w:p w14:paraId="14E40E41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>- az ezen alapuló kölcsönös képviseletei szerződések</w:t>
      </w:r>
      <w:r w:rsidR="005C029A">
        <w:rPr>
          <w:sz w:val="16"/>
          <w:szCs w:val="16"/>
        </w:rPr>
        <w:t xml:space="preserve"> esetleg módosuló tartalmától;</w:t>
      </w:r>
    </w:p>
    <w:p w14:paraId="0C039D92" w14:textId="77777777" w:rsidR="00F9108C" w:rsidRPr="005B07D4" w:rsidRDefault="00F9108C" w:rsidP="00F9108C">
      <w:pPr>
        <w:jc w:val="both"/>
        <w:rPr>
          <w:sz w:val="16"/>
          <w:szCs w:val="16"/>
        </w:rPr>
      </w:pPr>
      <w:r w:rsidRPr="005B07D4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33"/>
    <w:p w14:paraId="01C0A83C" w14:textId="77777777" w:rsidR="00F9108C" w:rsidRPr="000D4529" w:rsidRDefault="005C029A" w:rsidP="00F91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11</w:t>
      </w:r>
      <w:r w:rsidR="00F9108C" w:rsidRPr="005B07D4">
        <w:rPr>
          <w:b/>
          <w:sz w:val="16"/>
          <w:szCs w:val="16"/>
        </w:rPr>
        <w:t>.3.</w:t>
      </w:r>
      <w:r w:rsidR="00F9108C" w:rsidRPr="005B07D4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</w:t>
      </w:r>
      <w:r w:rsidR="00F9108C" w:rsidRPr="000D4529">
        <w:rPr>
          <w:sz w:val="16"/>
          <w:szCs w:val="16"/>
        </w:rPr>
        <w:t xml:space="preserve"> kellő időben tájékoztatja. </w:t>
      </w:r>
    </w:p>
    <w:bookmarkEnd w:id="32"/>
    <w:p w14:paraId="5702B021" w14:textId="77777777" w:rsidR="00F9108C" w:rsidRPr="000D4529" w:rsidRDefault="005C029A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11</w:t>
      </w:r>
      <w:r w:rsidR="00F9108C" w:rsidRPr="005B07D4">
        <w:rPr>
          <w:b/>
          <w:sz w:val="16"/>
          <w:szCs w:val="16"/>
        </w:rPr>
        <w:t>.4.</w:t>
      </w:r>
      <w:r w:rsidR="00F9108C" w:rsidRPr="000D4529">
        <w:rPr>
          <w:sz w:val="16"/>
          <w:szCs w:val="16"/>
        </w:rPr>
        <w:t xml:space="preserve"> A jelen felhasználási szerződés szerinti engedély </w:t>
      </w:r>
      <w:r w:rsidR="00F9108C">
        <w:rPr>
          <w:sz w:val="16"/>
          <w:szCs w:val="16"/>
        </w:rPr>
        <w:t>területi hatálya: Magyarország</w:t>
      </w:r>
      <w:r w:rsidR="00F9108C" w:rsidRPr="000D4529">
        <w:rPr>
          <w:sz w:val="16"/>
          <w:szCs w:val="16"/>
        </w:rPr>
        <w:t xml:space="preserve">. A jelen szerződés alkalmazásában </w:t>
      </w:r>
      <w:r w:rsidR="00D47BFE">
        <w:rPr>
          <w:sz w:val="16"/>
          <w:szCs w:val="16"/>
        </w:rPr>
        <w:t>magyarországi</w:t>
      </w:r>
      <w:r w:rsidR="00D47BFE" w:rsidRPr="000D4529">
        <w:rPr>
          <w:sz w:val="16"/>
          <w:szCs w:val="16"/>
        </w:rPr>
        <w:t xml:space="preserve"> </w:t>
      </w:r>
      <w:r w:rsidR="00F9108C" w:rsidRPr="000D4529">
        <w:rPr>
          <w:sz w:val="16"/>
          <w:szCs w:val="16"/>
        </w:rPr>
        <w:t>felhasználásnak minősül minden, a belföldi távbeszélő számkiosztási rendszerbe tartozó hívószámú mobil rádiótelefon készülék használója részére nyújtott szolgáltatás keretében megvalósuló műfelhasználás.</w:t>
      </w:r>
    </w:p>
    <w:p w14:paraId="1D2BD3E2" w14:textId="77777777" w:rsidR="00F9108C" w:rsidRPr="00CB3AD1" w:rsidRDefault="005C029A" w:rsidP="00F9108C">
      <w:pPr>
        <w:pStyle w:val="Nincstrkz"/>
        <w:jc w:val="both"/>
        <w:rPr>
          <w:sz w:val="16"/>
          <w:szCs w:val="16"/>
        </w:rPr>
      </w:pPr>
      <w:bookmarkStart w:id="34" w:name="OLE_LINK80"/>
      <w:r>
        <w:rPr>
          <w:b/>
          <w:sz w:val="16"/>
          <w:szCs w:val="16"/>
        </w:rPr>
        <w:t>11</w:t>
      </w:r>
      <w:r w:rsidR="00F9108C" w:rsidRPr="00CB3AD1">
        <w:rPr>
          <w:b/>
          <w:sz w:val="16"/>
          <w:szCs w:val="16"/>
        </w:rPr>
        <w:t>.5.</w:t>
      </w:r>
      <w:r w:rsidR="00F9108C" w:rsidRPr="00CB3AD1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</w:t>
      </w:r>
      <w:r w:rsidR="00D47BFE">
        <w:rPr>
          <w:sz w:val="16"/>
          <w:szCs w:val="16"/>
        </w:rPr>
        <w:t xml:space="preserve">szerződés Felhasználó általi felmondással történő megszűnése esetén a </w:t>
      </w:r>
      <w:r w:rsidR="00F9108C" w:rsidRPr="00CB3AD1">
        <w:rPr>
          <w:sz w:val="16"/>
          <w:szCs w:val="16"/>
        </w:rPr>
        <w:t xml:space="preserve">záró jogdíjelszámolásra a </w:t>
      </w:r>
      <w:r w:rsidR="00500F62">
        <w:rPr>
          <w:sz w:val="16"/>
          <w:szCs w:val="16"/>
        </w:rPr>
        <w:t>8</w:t>
      </w:r>
      <w:r w:rsidR="00F9108C" w:rsidRPr="00CB3AD1">
        <w:rPr>
          <w:sz w:val="16"/>
          <w:szCs w:val="16"/>
        </w:rPr>
        <w:t>.</w:t>
      </w:r>
      <w:r w:rsidR="00500F62">
        <w:rPr>
          <w:sz w:val="16"/>
          <w:szCs w:val="16"/>
        </w:rPr>
        <w:t>2</w:t>
      </w:r>
      <w:r w:rsidR="00F9108C" w:rsidRPr="00CB3AD1">
        <w:rPr>
          <w:sz w:val="16"/>
          <w:szCs w:val="16"/>
        </w:rPr>
        <w:t>.</w:t>
      </w:r>
      <w:r w:rsidR="00D47BFE">
        <w:rPr>
          <w:sz w:val="16"/>
          <w:szCs w:val="16"/>
        </w:rPr>
        <w:t xml:space="preserve"> pont rendelkezése az irányadó.</w:t>
      </w:r>
    </w:p>
    <w:p w14:paraId="356C532E" w14:textId="77777777" w:rsidR="00160955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11</w:t>
      </w:r>
      <w:r w:rsidR="00F9108C" w:rsidRPr="00CB3AD1">
        <w:rPr>
          <w:b/>
          <w:color w:val="000000"/>
          <w:sz w:val="16"/>
          <w:szCs w:val="16"/>
        </w:rPr>
        <w:t>.6.</w:t>
      </w:r>
      <w:r w:rsidR="00F9108C" w:rsidRPr="00CB3AD1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17BFC988" w14:textId="77777777" w:rsidR="00160955" w:rsidRDefault="00160955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</w:t>
      </w:r>
      <w:r w:rsidR="00F9108C" w:rsidRPr="00CB3AD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 jogdíj megállapításához szükséges adatokat a jelen szerződésben meghatározott határidőben nem közli, vagy az adatközlés hiányos vagy hibás, és mulasztását az Artisjus felszólítását követő 5 </w:t>
      </w:r>
      <w:r w:rsidR="00B2264B">
        <w:rPr>
          <w:color w:val="000000"/>
          <w:sz w:val="16"/>
          <w:szCs w:val="16"/>
        </w:rPr>
        <w:t>munka</w:t>
      </w:r>
      <w:r>
        <w:rPr>
          <w:color w:val="000000"/>
          <w:sz w:val="16"/>
          <w:szCs w:val="16"/>
        </w:rPr>
        <w:t xml:space="preserve">napon belül nem pótolja, </w:t>
      </w:r>
    </w:p>
    <w:p w14:paraId="33A31443" w14:textId="77777777" w:rsidR="00B2264B" w:rsidRDefault="00160955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F9108C" w:rsidRPr="00CB3AD1">
        <w:rPr>
          <w:color w:val="000000"/>
          <w:sz w:val="16"/>
          <w:szCs w:val="16"/>
        </w:rPr>
        <w:t xml:space="preserve">a jogdíjfizetési értesítőben meghatározott jogdíjat egészben, vagy részben határidőre nem fizeti meg, </w:t>
      </w:r>
      <w:r>
        <w:rPr>
          <w:color w:val="000000"/>
          <w:sz w:val="16"/>
          <w:szCs w:val="16"/>
        </w:rPr>
        <w:t xml:space="preserve">és mulasztását az Artisjus felszólítását követő 5 munkanapon </w:t>
      </w:r>
      <w:r w:rsidR="00B2264B">
        <w:rPr>
          <w:color w:val="000000"/>
          <w:sz w:val="16"/>
          <w:szCs w:val="16"/>
        </w:rPr>
        <w:t>belül nem pótolja, továbbá</w:t>
      </w:r>
    </w:p>
    <w:p w14:paraId="124D2E7A" w14:textId="77777777" w:rsidR="00F9108C" w:rsidRDefault="00B2264B" w:rsidP="00F9108C">
      <w:pPr>
        <w:pStyle w:val="Nincstrkz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F9108C" w:rsidRPr="00CB3AD1">
        <w:rPr>
          <w:color w:val="000000"/>
          <w:sz w:val="16"/>
          <w:szCs w:val="16"/>
        </w:rPr>
        <w:t>ha a jelen szerződésben meghatározott változás-bejelentési kötelezettségének a szerződésben meghatározott határidőben nem tesz eleget,</w:t>
      </w:r>
      <w:r w:rsidR="00333C4C">
        <w:rPr>
          <w:color w:val="000000"/>
          <w:sz w:val="16"/>
          <w:szCs w:val="16"/>
        </w:rPr>
        <w:t xml:space="preserve"> a felhasználási engedélyt az általa megvalósított felhasználással túllépi,</w:t>
      </w:r>
      <w:r w:rsidR="00286672">
        <w:rPr>
          <w:color w:val="000000"/>
          <w:sz w:val="16"/>
          <w:szCs w:val="16"/>
        </w:rPr>
        <w:t xml:space="preserve"> </w:t>
      </w:r>
      <w:proofErr w:type="gramStart"/>
      <w:r w:rsidR="00F9108C" w:rsidRPr="00CB3AD1">
        <w:rPr>
          <w:color w:val="000000"/>
          <w:sz w:val="16"/>
          <w:szCs w:val="16"/>
        </w:rPr>
        <w:t>illetve</w:t>
      </w:r>
      <w:proofErr w:type="gramEnd"/>
      <w:r w:rsidR="00F9108C" w:rsidRPr="00CB3AD1">
        <w:rPr>
          <w:color w:val="000000"/>
          <w:sz w:val="16"/>
          <w:szCs w:val="16"/>
        </w:rPr>
        <w:t xml:space="preserve"> ha az általa szolgáltatott adatok, ideértve a felhasznált művekkel kapcsolatos adatokat</w:t>
      </w:r>
      <w:r w:rsidR="00D47BFE">
        <w:rPr>
          <w:color w:val="000000"/>
          <w:sz w:val="16"/>
          <w:szCs w:val="16"/>
        </w:rPr>
        <w:t>, nem felelnek meg a valóságnak.</w:t>
      </w:r>
    </w:p>
    <w:p w14:paraId="35FCB385" w14:textId="77777777" w:rsidR="00D47BFE" w:rsidRPr="00CB3AD1" w:rsidRDefault="005C029A" w:rsidP="00F9108C">
      <w:pPr>
        <w:pStyle w:val="Nincstrkz"/>
        <w:jc w:val="both"/>
        <w:rPr>
          <w:color w:val="000000"/>
          <w:sz w:val="16"/>
          <w:szCs w:val="16"/>
        </w:rPr>
      </w:pPr>
      <w:r w:rsidRPr="00990270">
        <w:rPr>
          <w:b/>
          <w:color w:val="000000"/>
          <w:sz w:val="16"/>
          <w:szCs w:val="16"/>
        </w:rPr>
        <w:t>11</w:t>
      </w:r>
      <w:r w:rsidR="00D47BFE" w:rsidRPr="00990270">
        <w:rPr>
          <w:b/>
          <w:color w:val="000000"/>
          <w:sz w:val="16"/>
          <w:szCs w:val="16"/>
        </w:rPr>
        <w:t>.7.</w:t>
      </w:r>
      <w:r w:rsidR="00D47BFE">
        <w:rPr>
          <w:color w:val="000000"/>
          <w:sz w:val="16"/>
          <w:szCs w:val="16"/>
        </w:rPr>
        <w:t xml:space="preserve"> </w:t>
      </w:r>
      <w:r w:rsidR="00D47BFE" w:rsidRPr="00CB3AD1">
        <w:rPr>
          <w:sz w:val="16"/>
          <w:szCs w:val="16"/>
        </w:rPr>
        <w:t>Az egyoldalú megszüntetés, illetve a szerződés bármely okból történő megszűnése nem érinti a szerződés hatálya alatt megvalósított felhasználás fejébe</w:t>
      </w:r>
      <w:r w:rsidR="00990270">
        <w:rPr>
          <w:sz w:val="16"/>
          <w:szCs w:val="16"/>
        </w:rPr>
        <w:t>n történő jogdíj megfizetésének</w:t>
      </w:r>
      <w:r w:rsidR="00D47BFE" w:rsidRPr="00CB3AD1">
        <w:rPr>
          <w:sz w:val="16"/>
          <w:szCs w:val="16"/>
        </w:rPr>
        <w:t xml:space="preserve"> és a jogdíjfizetéshez, valamint a jogdíjfelosztáshoz szükséges adatok szolgáltatásának</w:t>
      </w:r>
      <w:r w:rsidR="00333C4C">
        <w:rPr>
          <w:sz w:val="16"/>
          <w:szCs w:val="16"/>
        </w:rPr>
        <w:t xml:space="preserve"> Felhasználó általi</w:t>
      </w:r>
      <w:r w:rsidR="00D47BFE" w:rsidRPr="00CB3AD1">
        <w:rPr>
          <w:sz w:val="16"/>
          <w:szCs w:val="16"/>
        </w:rPr>
        <w:t xml:space="preserve"> kötelezettségét</w:t>
      </w:r>
      <w:r w:rsidR="00D47BFE">
        <w:rPr>
          <w:sz w:val="16"/>
          <w:szCs w:val="16"/>
        </w:rPr>
        <w:t>, ill</w:t>
      </w:r>
      <w:r w:rsidR="00333C4C">
        <w:rPr>
          <w:sz w:val="16"/>
          <w:szCs w:val="16"/>
        </w:rPr>
        <w:t>etve</w:t>
      </w:r>
      <w:r w:rsidR="00F032B2">
        <w:rPr>
          <w:sz w:val="16"/>
          <w:szCs w:val="16"/>
        </w:rPr>
        <w:t xml:space="preserve"> az Artisjus 9</w:t>
      </w:r>
      <w:r w:rsidR="00D47BFE">
        <w:rPr>
          <w:sz w:val="16"/>
          <w:szCs w:val="16"/>
        </w:rPr>
        <w:t>.</w:t>
      </w:r>
      <w:r w:rsidR="00F032B2">
        <w:rPr>
          <w:sz w:val="16"/>
          <w:szCs w:val="16"/>
        </w:rPr>
        <w:t>4</w:t>
      </w:r>
      <w:r w:rsidR="00D47BFE" w:rsidRPr="00CB3AD1">
        <w:rPr>
          <w:sz w:val="16"/>
          <w:szCs w:val="16"/>
        </w:rPr>
        <w:t>. pont szerinti ellenőrzési és auditálási jogosultságát.</w:t>
      </w:r>
    </w:p>
    <w:bookmarkEnd w:id="34"/>
    <w:p w14:paraId="3A7FCDCF" w14:textId="77777777" w:rsidR="00F9108C" w:rsidRPr="00CB3AD1" w:rsidRDefault="00B2264B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12</w:t>
      </w:r>
      <w:bookmarkStart w:id="35" w:name="OLE_LINK81"/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Személyhez fűződő jogok</w:t>
      </w:r>
      <w:r w:rsidR="00F9108C" w:rsidRPr="00CB3AD1">
        <w:rPr>
          <w:b/>
          <w:sz w:val="16"/>
          <w:szCs w:val="16"/>
        </w:rPr>
        <w:t xml:space="preserve">: </w:t>
      </w:r>
      <w:r w:rsidR="00F9108C" w:rsidRPr="00CB3AD1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5"/>
    </w:p>
    <w:p w14:paraId="54074588" w14:textId="77777777" w:rsidR="00F9108C" w:rsidRPr="00CB3AD1" w:rsidRDefault="00B2264B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3</w:t>
      </w:r>
      <w:r w:rsidR="00F9108C" w:rsidRPr="00CB3AD1">
        <w:rPr>
          <w:b/>
          <w:sz w:val="16"/>
          <w:szCs w:val="16"/>
        </w:rPr>
        <w:t xml:space="preserve">. </w:t>
      </w:r>
      <w:bookmarkStart w:id="36" w:name="OLE_LINK83"/>
      <w:r w:rsidR="00F9108C" w:rsidRPr="00CB3AD1">
        <w:rPr>
          <w:b/>
          <w:sz w:val="16"/>
          <w:szCs w:val="16"/>
          <w:u w:val="single"/>
        </w:rPr>
        <w:t>Adatváltozás:</w:t>
      </w:r>
      <w:r w:rsidR="00F9108C" w:rsidRPr="00CB3AD1">
        <w:rPr>
          <w:sz w:val="16"/>
          <w:szCs w:val="16"/>
        </w:rPr>
        <w:t xml:space="preserve"> Felhasználó köteles 24 órán belül értesíteni az Artisjust </w:t>
      </w:r>
      <w:r w:rsidR="00447DD7">
        <w:rPr>
          <w:sz w:val="16"/>
          <w:szCs w:val="16"/>
        </w:rPr>
        <w:t>az</w:t>
      </w:r>
      <w:r w:rsidR="00F9108C" w:rsidRPr="00CB3AD1">
        <w:rPr>
          <w:sz w:val="16"/>
          <w:szCs w:val="16"/>
        </w:rPr>
        <w:t xml:space="preserve"> adat</w:t>
      </w:r>
      <w:r w:rsidR="00447DD7">
        <w:rPr>
          <w:sz w:val="16"/>
          <w:szCs w:val="16"/>
        </w:rPr>
        <w:t>ai</w:t>
      </w:r>
      <w:r w:rsidR="00F9108C" w:rsidRPr="00CB3AD1">
        <w:rPr>
          <w:sz w:val="16"/>
          <w:szCs w:val="16"/>
        </w:rPr>
        <w:t xml:space="preserve">ban, a jelen szerződés tárgyát képező szolgáltatásának adataiban, </w:t>
      </w:r>
      <w:r w:rsidR="00447DD7">
        <w:rPr>
          <w:sz w:val="16"/>
          <w:szCs w:val="16"/>
        </w:rPr>
        <w:t xml:space="preserve">így különösen a jelen szerződés szerinti felhasználás </w:t>
      </w:r>
      <w:r w:rsidR="00F9108C" w:rsidRPr="00CB3AD1">
        <w:rPr>
          <w:sz w:val="16"/>
          <w:szCs w:val="16"/>
        </w:rPr>
        <w:t>terjedelmében, jellegében, körülményeiben bekövetkező változás</w:t>
      </w:r>
      <w:r w:rsidR="00447DD7">
        <w:rPr>
          <w:sz w:val="16"/>
          <w:szCs w:val="16"/>
        </w:rPr>
        <w:t>ok</w:t>
      </w:r>
      <w:r w:rsidR="00F9108C" w:rsidRPr="00CB3AD1">
        <w:rPr>
          <w:sz w:val="16"/>
          <w:szCs w:val="16"/>
        </w:rPr>
        <w:t xml:space="preserve">ról. </w:t>
      </w:r>
    </w:p>
    <w:p w14:paraId="36034940" w14:textId="77777777" w:rsidR="00F9108C" w:rsidRPr="00CB3AD1" w:rsidRDefault="00F25407" w:rsidP="00F9108C">
      <w:pPr>
        <w:pStyle w:val="Nincstrkz"/>
        <w:jc w:val="both"/>
        <w:rPr>
          <w:sz w:val="16"/>
          <w:szCs w:val="16"/>
        </w:rPr>
      </w:pPr>
      <w:r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. </w:t>
      </w:r>
      <w:r w:rsidR="00CB795D" w:rsidRPr="00286672">
        <w:rPr>
          <w:b/>
          <w:sz w:val="16"/>
          <w:szCs w:val="16"/>
          <w:u w:val="single"/>
        </w:rPr>
        <w:t>Tartozásátvállalás</w:t>
      </w:r>
      <w:r w:rsidR="00CB795D">
        <w:rPr>
          <w:b/>
          <w:sz w:val="16"/>
          <w:szCs w:val="16"/>
        </w:rPr>
        <w:t>:</w:t>
      </w:r>
      <w:r w:rsidR="00F9108C" w:rsidRPr="00CB3AD1">
        <w:rPr>
          <w:sz w:val="16"/>
          <w:szCs w:val="16"/>
        </w:rPr>
        <w:t xml:space="preserve"> A jelen szerződésből eredően a Felhasználót terhelő </w:t>
      </w:r>
      <w:r w:rsidR="00CB795D">
        <w:rPr>
          <w:sz w:val="16"/>
          <w:szCs w:val="16"/>
        </w:rPr>
        <w:t xml:space="preserve">fizetési és egyéb </w:t>
      </w:r>
      <w:r w:rsidR="00F9108C" w:rsidRPr="00CB3AD1">
        <w:rPr>
          <w:sz w:val="16"/>
          <w:szCs w:val="16"/>
        </w:rPr>
        <w:t>kötelezettségeket harmadik személy csak az Artisjus írásbeli hozzá</w:t>
      </w:r>
      <w:r w:rsidR="00286672">
        <w:rPr>
          <w:sz w:val="16"/>
          <w:szCs w:val="16"/>
        </w:rPr>
        <w:t>járulása esetén vállalhatja át.</w:t>
      </w:r>
    </w:p>
    <w:p w14:paraId="371DE3BC" w14:textId="77777777" w:rsidR="00F9108C" w:rsidRPr="00CB3AD1" w:rsidRDefault="00F25407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5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Üzleti titok</w:t>
      </w:r>
      <w:r w:rsidR="00F9108C" w:rsidRPr="00CB3AD1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10B661B7" w14:textId="77777777" w:rsidR="00C739F5" w:rsidRDefault="00F25407" w:rsidP="00F9108C">
      <w:pPr>
        <w:pStyle w:val="Nincstrkz"/>
        <w:jc w:val="both"/>
        <w:rPr>
          <w:sz w:val="16"/>
          <w:szCs w:val="16"/>
        </w:rPr>
      </w:pPr>
      <w:r w:rsidRPr="00CB3AD1">
        <w:rPr>
          <w:b/>
          <w:sz w:val="16"/>
          <w:szCs w:val="16"/>
        </w:rPr>
        <w:t>1</w:t>
      </w:r>
      <w:r w:rsidR="00B2264B">
        <w:rPr>
          <w:b/>
          <w:sz w:val="16"/>
          <w:szCs w:val="16"/>
        </w:rPr>
        <w:t>6</w:t>
      </w:r>
      <w:r w:rsidR="00F9108C" w:rsidRPr="00CB3AD1">
        <w:rPr>
          <w:b/>
          <w:sz w:val="16"/>
          <w:szCs w:val="16"/>
        </w:rPr>
        <w:t xml:space="preserve">. </w:t>
      </w:r>
      <w:r w:rsidR="00F9108C" w:rsidRPr="00CB3AD1">
        <w:rPr>
          <w:b/>
          <w:sz w:val="16"/>
          <w:szCs w:val="16"/>
          <w:u w:val="single"/>
        </w:rPr>
        <w:t>Alkalmazandó jogszabályok és általános szerződési feltételek</w:t>
      </w:r>
      <w:r w:rsidR="00F9108C" w:rsidRPr="00CB3AD1">
        <w:rPr>
          <w:sz w:val="16"/>
          <w:szCs w:val="16"/>
        </w:rPr>
        <w:t xml:space="preserve">: A jelen szerződésre a magyar jog irányadó. A </w:t>
      </w:r>
      <w:r w:rsidR="00447DD7">
        <w:rPr>
          <w:sz w:val="16"/>
          <w:szCs w:val="16"/>
        </w:rPr>
        <w:t xml:space="preserve">jelen </w:t>
      </w:r>
      <w:r w:rsidR="00F9108C" w:rsidRPr="00CB3AD1">
        <w:rPr>
          <w:sz w:val="16"/>
          <w:szCs w:val="16"/>
        </w:rPr>
        <w:t>szerződésben nem szabályozott kérdésekre az Szjt. és a Ptk., továbbá az Artisjus adott időszakban hatályos Jogdíjközleményének</w:t>
      </w:r>
      <w:r w:rsidR="00F9108C">
        <w:rPr>
          <w:sz w:val="16"/>
          <w:szCs w:val="16"/>
        </w:rPr>
        <w:t xml:space="preserve"> rendelkezései</w:t>
      </w:r>
      <w:r w:rsidR="00F9108C" w:rsidRPr="00CB3AD1">
        <w:rPr>
          <w:sz w:val="16"/>
          <w:szCs w:val="16"/>
        </w:rPr>
        <w:t xml:space="preserve"> megfelelően </w:t>
      </w:r>
      <w:r w:rsidR="00447DD7">
        <w:rPr>
          <w:sz w:val="16"/>
          <w:szCs w:val="16"/>
        </w:rPr>
        <w:t>irányadók</w:t>
      </w:r>
      <w:r w:rsidR="00F9108C" w:rsidRPr="00CB3AD1">
        <w:rPr>
          <w:sz w:val="16"/>
          <w:szCs w:val="16"/>
        </w:rPr>
        <w:t xml:space="preserve">. </w:t>
      </w:r>
    </w:p>
    <w:p w14:paraId="3FCF68B8" w14:textId="77777777" w:rsidR="00C739F5" w:rsidRPr="00C739F5" w:rsidRDefault="00C739F5" w:rsidP="00F9108C">
      <w:pPr>
        <w:pStyle w:val="Nincstrkz"/>
        <w:jc w:val="both"/>
        <w:rPr>
          <w:sz w:val="10"/>
          <w:szCs w:val="10"/>
        </w:rPr>
      </w:pPr>
    </w:p>
    <w:bookmarkEnd w:id="25"/>
    <w:p w14:paraId="12F14060" w14:textId="77777777" w:rsidR="00F9108C" w:rsidRPr="00CB3AD1" w:rsidRDefault="00F9108C" w:rsidP="00F9108C">
      <w:pPr>
        <w:pStyle w:val="Nincstrkz"/>
        <w:jc w:val="both"/>
        <w:rPr>
          <w:sz w:val="16"/>
          <w:szCs w:val="16"/>
        </w:rPr>
      </w:pPr>
      <w:r w:rsidRPr="00CB3AD1">
        <w:rPr>
          <w:sz w:val="16"/>
          <w:szCs w:val="16"/>
        </w:rPr>
        <w:t xml:space="preserve">Jelen, </w:t>
      </w:r>
      <w:r w:rsidRPr="00782AD5">
        <w:rPr>
          <w:sz w:val="16"/>
          <w:szCs w:val="16"/>
        </w:rPr>
        <w:t>két oldalból</w:t>
      </w:r>
      <w:r w:rsidR="00A04735">
        <w:rPr>
          <w:sz w:val="16"/>
          <w:szCs w:val="16"/>
        </w:rPr>
        <w:t xml:space="preserve"> álló szerződést a felek </w:t>
      </w:r>
      <w:r w:rsidR="008439C9">
        <w:rPr>
          <w:sz w:val="16"/>
          <w:szCs w:val="16"/>
        </w:rPr>
        <w:t>2</w:t>
      </w:r>
      <w:r w:rsidR="00A04735">
        <w:rPr>
          <w:sz w:val="16"/>
          <w:szCs w:val="16"/>
        </w:rPr>
        <w:t xml:space="preserve"> </w:t>
      </w:r>
      <w:r w:rsidRPr="00CB3AD1">
        <w:rPr>
          <w:sz w:val="16"/>
          <w:szCs w:val="16"/>
        </w:rPr>
        <w:t xml:space="preserve">példányban, mint akaratukkal mindenben megegyezőt aláírták. A szerződésből </w:t>
      </w:r>
      <w:r w:rsidR="008439C9">
        <w:rPr>
          <w:sz w:val="16"/>
          <w:szCs w:val="16"/>
        </w:rPr>
        <w:t>1</w:t>
      </w:r>
      <w:r w:rsidRPr="00CB3AD1">
        <w:rPr>
          <w:sz w:val="16"/>
          <w:szCs w:val="16"/>
        </w:rPr>
        <w:t xml:space="preserve"> példány az Artisjust, 1 példány a Felhasználót illeti.</w:t>
      </w:r>
      <w:bookmarkEnd w:id="36"/>
      <w:r w:rsidRPr="00CB3AD1">
        <w:rPr>
          <w:sz w:val="16"/>
          <w:szCs w:val="16"/>
        </w:rPr>
        <w:t xml:space="preserve"> </w:t>
      </w:r>
    </w:p>
    <w:bookmarkEnd w:id="22"/>
    <w:p w14:paraId="4C3F5B12" w14:textId="77777777" w:rsidR="00F9108C" w:rsidRPr="00782AD5" w:rsidRDefault="00F9108C" w:rsidP="00F9108C">
      <w:pPr>
        <w:pStyle w:val="Nincstrkz"/>
        <w:rPr>
          <w:sz w:val="10"/>
          <w:szCs w:val="10"/>
        </w:rPr>
      </w:pPr>
    </w:p>
    <w:p w14:paraId="3595A438" w14:textId="77777777" w:rsidR="009F45EC" w:rsidRDefault="009F45EC" w:rsidP="00F9108C">
      <w:pPr>
        <w:jc w:val="both"/>
        <w:rPr>
          <w:sz w:val="16"/>
          <w:szCs w:val="16"/>
        </w:rPr>
      </w:pPr>
    </w:p>
    <w:p w14:paraId="48C9DAA6" w14:textId="77777777" w:rsidR="00F9108C" w:rsidRPr="00A87CE6" w:rsidRDefault="00F9108C" w:rsidP="00F9108C">
      <w:pPr>
        <w:jc w:val="both"/>
        <w:rPr>
          <w:sz w:val="16"/>
          <w:szCs w:val="16"/>
        </w:rPr>
      </w:pPr>
      <w:r w:rsidRPr="00A87CE6">
        <w:rPr>
          <w:sz w:val="16"/>
          <w:szCs w:val="16"/>
        </w:rPr>
        <w:t xml:space="preserve">Budapest, </w:t>
      </w:r>
      <w:r>
        <w:rPr>
          <w:sz w:val="16"/>
          <w:szCs w:val="16"/>
        </w:rPr>
        <w:t>201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="009F45EC">
        <w:rPr>
          <w:sz w:val="16"/>
          <w:szCs w:val="16"/>
        </w:rPr>
        <w:t xml:space="preserve">. 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="009F45EC">
        <w:rPr>
          <w:sz w:val="16"/>
          <w:szCs w:val="16"/>
        </w:rPr>
        <w:t xml:space="preserve">hó </w:t>
      </w:r>
      <w:r w:rsidR="009F45EC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F45EC">
        <w:rPr>
          <w:b/>
          <w:bCs/>
          <w:i/>
          <w:sz w:val="14"/>
          <w:szCs w:val="14"/>
        </w:rPr>
        <w:instrText xml:space="preserve"> FORMTEXT </w:instrText>
      </w:r>
      <w:r w:rsidR="009F45EC">
        <w:rPr>
          <w:b/>
          <w:bCs/>
          <w:i/>
          <w:sz w:val="14"/>
          <w:szCs w:val="14"/>
        </w:rPr>
      </w:r>
      <w:r w:rsidR="009F45EC">
        <w:rPr>
          <w:b/>
          <w:bCs/>
          <w:i/>
          <w:sz w:val="14"/>
          <w:szCs w:val="14"/>
        </w:rPr>
        <w:fldChar w:fldCharType="separate"/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noProof/>
          <w:sz w:val="14"/>
          <w:szCs w:val="14"/>
        </w:rPr>
        <w:t> </w:t>
      </w:r>
      <w:r w:rsidR="009F45EC">
        <w:rPr>
          <w:b/>
          <w:bCs/>
          <w:i/>
          <w:sz w:val="14"/>
          <w:szCs w:val="14"/>
        </w:rPr>
        <w:fldChar w:fldCharType="end"/>
      </w:r>
      <w:r w:rsidRPr="00A87CE6">
        <w:rPr>
          <w:sz w:val="16"/>
          <w:szCs w:val="16"/>
        </w:rPr>
        <w:t xml:space="preserve"> nap.</w:t>
      </w:r>
    </w:p>
    <w:p w14:paraId="02D5F823" w14:textId="77777777" w:rsidR="00F9108C" w:rsidRDefault="00F9108C" w:rsidP="00F9108C">
      <w:pPr>
        <w:jc w:val="both"/>
        <w:rPr>
          <w:sz w:val="6"/>
          <w:szCs w:val="6"/>
        </w:rPr>
      </w:pPr>
    </w:p>
    <w:p w14:paraId="659D046B" w14:textId="77777777" w:rsidR="003731CB" w:rsidRDefault="003731CB" w:rsidP="00F9108C">
      <w:pPr>
        <w:jc w:val="both"/>
        <w:rPr>
          <w:sz w:val="6"/>
          <w:szCs w:val="6"/>
        </w:rPr>
      </w:pPr>
    </w:p>
    <w:p w14:paraId="53BF756F" w14:textId="77777777" w:rsidR="009F45EC" w:rsidRDefault="009F45EC" w:rsidP="00F9108C">
      <w:pPr>
        <w:jc w:val="both"/>
        <w:rPr>
          <w:sz w:val="6"/>
          <w:szCs w:val="6"/>
        </w:rPr>
      </w:pPr>
    </w:p>
    <w:p w14:paraId="7308F7C4" w14:textId="77777777" w:rsidR="009F45EC" w:rsidRDefault="009F45EC" w:rsidP="00F9108C">
      <w:pPr>
        <w:jc w:val="both"/>
        <w:rPr>
          <w:sz w:val="6"/>
          <w:szCs w:val="6"/>
        </w:rPr>
      </w:pPr>
    </w:p>
    <w:p w14:paraId="3A160F3E" w14:textId="77777777" w:rsidR="009F45EC" w:rsidRDefault="009F45EC" w:rsidP="00F9108C">
      <w:pPr>
        <w:jc w:val="both"/>
        <w:rPr>
          <w:sz w:val="6"/>
          <w:szCs w:val="6"/>
        </w:rPr>
      </w:pPr>
    </w:p>
    <w:p w14:paraId="7B538CDF" w14:textId="77777777" w:rsidR="009F45EC" w:rsidRDefault="009F45EC" w:rsidP="00F9108C">
      <w:pPr>
        <w:jc w:val="both"/>
        <w:rPr>
          <w:sz w:val="6"/>
          <w:szCs w:val="6"/>
        </w:rPr>
      </w:pPr>
    </w:p>
    <w:p w14:paraId="4F502E90" w14:textId="77777777" w:rsidR="009F45EC" w:rsidRDefault="009F45EC" w:rsidP="00F9108C">
      <w:pPr>
        <w:jc w:val="both"/>
        <w:rPr>
          <w:sz w:val="6"/>
          <w:szCs w:val="6"/>
        </w:rPr>
      </w:pPr>
    </w:p>
    <w:p w14:paraId="52172559" w14:textId="77777777" w:rsidR="009F45EC" w:rsidRDefault="009F45EC" w:rsidP="00F9108C">
      <w:pPr>
        <w:jc w:val="both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782AD5" w:rsidRPr="00782AD5" w14:paraId="59C96B9B" w14:textId="77777777" w:rsidTr="00974FF2">
        <w:tc>
          <w:tcPr>
            <w:tcW w:w="5172" w:type="dxa"/>
            <w:shd w:val="clear" w:color="auto" w:fill="auto"/>
          </w:tcPr>
          <w:p w14:paraId="5D00BBC5" w14:textId="77777777" w:rsidR="00782AD5" w:rsidRPr="00974FF2" w:rsidRDefault="00782AD5" w:rsidP="00974FF2">
            <w:pPr>
              <w:jc w:val="center"/>
              <w:rPr>
                <w:sz w:val="16"/>
                <w:szCs w:val="16"/>
              </w:rPr>
            </w:pPr>
            <w:bookmarkStart w:id="37" w:name="OLE_LINK72"/>
            <w:r w:rsidRPr="00974FF2">
              <w:rPr>
                <w:sz w:val="16"/>
                <w:szCs w:val="16"/>
              </w:rPr>
              <w:t>_______________________________________________</w:t>
            </w:r>
            <w:bookmarkEnd w:id="37"/>
          </w:p>
        </w:tc>
        <w:tc>
          <w:tcPr>
            <w:tcW w:w="5172" w:type="dxa"/>
            <w:shd w:val="clear" w:color="auto" w:fill="auto"/>
          </w:tcPr>
          <w:p w14:paraId="003058C0" w14:textId="77777777" w:rsidR="00782AD5" w:rsidRPr="00974FF2" w:rsidRDefault="00782AD5" w:rsidP="00974FF2">
            <w:pPr>
              <w:jc w:val="center"/>
              <w:rPr>
                <w:sz w:val="16"/>
                <w:szCs w:val="16"/>
              </w:rPr>
            </w:pPr>
            <w:r w:rsidRPr="00974FF2">
              <w:rPr>
                <w:sz w:val="16"/>
                <w:szCs w:val="16"/>
              </w:rPr>
              <w:t>________________________________________</w:t>
            </w:r>
          </w:p>
        </w:tc>
      </w:tr>
      <w:tr w:rsidR="00782AD5" w:rsidRPr="00782AD5" w14:paraId="0D2C29B3" w14:textId="77777777" w:rsidTr="00974FF2">
        <w:tc>
          <w:tcPr>
            <w:tcW w:w="5172" w:type="dxa"/>
            <w:shd w:val="clear" w:color="auto" w:fill="auto"/>
          </w:tcPr>
          <w:p w14:paraId="1F31F972" w14:textId="77777777" w:rsidR="00782AD5" w:rsidRPr="00974FF2" w:rsidRDefault="00782AD5" w:rsidP="00974FF2">
            <w:pPr>
              <w:jc w:val="center"/>
              <w:rPr>
                <w:sz w:val="16"/>
                <w:szCs w:val="16"/>
              </w:rPr>
            </w:pPr>
            <w:r w:rsidRPr="00974FF2">
              <w:rPr>
                <w:sz w:val="16"/>
                <w:szCs w:val="16"/>
              </w:rPr>
              <w:t>ARTISJUS Magyar Szerzői Jogvédő Iroda Egyesület</w:t>
            </w:r>
          </w:p>
        </w:tc>
        <w:tc>
          <w:tcPr>
            <w:tcW w:w="5172" w:type="dxa"/>
            <w:shd w:val="clear" w:color="auto" w:fill="auto"/>
          </w:tcPr>
          <w:p w14:paraId="5B3B4E00" w14:textId="77777777" w:rsidR="00782AD5" w:rsidRPr="00974FF2" w:rsidRDefault="00782AD5" w:rsidP="00974FF2">
            <w:pPr>
              <w:jc w:val="center"/>
              <w:rPr>
                <w:sz w:val="16"/>
                <w:szCs w:val="16"/>
              </w:rPr>
            </w:pPr>
            <w:r w:rsidRPr="00974FF2">
              <w:rPr>
                <w:sz w:val="16"/>
                <w:szCs w:val="16"/>
              </w:rPr>
              <w:t>Felhasználó</w:t>
            </w:r>
          </w:p>
        </w:tc>
      </w:tr>
    </w:tbl>
    <w:p w14:paraId="72486761" w14:textId="77777777" w:rsidR="00782AD5" w:rsidRDefault="00782AD5" w:rsidP="00F9108C">
      <w:pPr>
        <w:jc w:val="both"/>
        <w:rPr>
          <w:sz w:val="4"/>
          <w:szCs w:val="4"/>
        </w:rPr>
      </w:pPr>
    </w:p>
    <w:p w14:paraId="5EB2ECA6" w14:textId="77777777" w:rsidR="00FB6544" w:rsidRDefault="00FB6544" w:rsidP="00F9108C">
      <w:pPr>
        <w:jc w:val="both"/>
        <w:rPr>
          <w:sz w:val="4"/>
          <w:szCs w:val="4"/>
        </w:rPr>
      </w:pPr>
    </w:p>
    <w:p w14:paraId="112D7240" w14:textId="77777777" w:rsidR="00FB6544" w:rsidRDefault="00FB6544" w:rsidP="00F9108C">
      <w:pPr>
        <w:jc w:val="both"/>
        <w:rPr>
          <w:sz w:val="4"/>
          <w:szCs w:val="4"/>
        </w:rPr>
      </w:pPr>
    </w:p>
    <w:p w14:paraId="1784C1D7" w14:textId="77777777" w:rsidR="00FB6544" w:rsidRDefault="00FB6544" w:rsidP="00F9108C">
      <w:pPr>
        <w:jc w:val="both"/>
        <w:rPr>
          <w:sz w:val="4"/>
          <w:szCs w:val="4"/>
        </w:rPr>
      </w:pPr>
    </w:p>
    <w:p w14:paraId="5B0D1E9C" w14:textId="77777777" w:rsidR="00FB6544" w:rsidRDefault="00FB6544" w:rsidP="00F9108C">
      <w:pPr>
        <w:jc w:val="both"/>
        <w:rPr>
          <w:sz w:val="4"/>
          <w:szCs w:val="4"/>
        </w:rPr>
      </w:pPr>
    </w:p>
    <w:p w14:paraId="215C27C8" w14:textId="77777777" w:rsidR="009F45EC" w:rsidRDefault="009F45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6EE6B7" w14:textId="77777777" w:rsidR="00FB6544" w:rsidRPr="009F45EC" w:rsidRDefault="00FB6544" w:rsidP="00F9108C">
      <w:pPr>
        <w:jc w:val="both"/>
        <w:rPr>
          <w:sz w:val="16"/>
          <w:szCs w:val="16"/>
        </w:rPr>
      </w:pPr>
    </w:p>
    <w:p w14:paraId="2495EA20" w14:textId="77777777" w:rsidR="00FB6544" w:rsidRPr="009F45EC" w:rsidRDefault="00FB6544" w:rsidP="00F9108C">
      <w:pPr>
        <w:jc w:val="both"/>
        <w:rPr>
          <w:sz w:val="16"/>
          <w:szCs w:val="16"/>
        </w:rPr>
      </w:pPr>
    </w:p>
    <w:p w14:paraId="264399D4" w14:textId="77777777" w:rsidR="00FB6544" w:rsidRDefault="00FB6544" w:rsidP="00FB654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9F45EC">
        <w:rPr>
          <w:sz w:val="16"/>
          <w:szCs w:val="16"/>
        </w:rPr>
        <w:t>számú melléklet: Szolgáltatás(ok) részletes leírása</w:t>
      </w:r>
    </w:p>
    <w:p w14:paraId="0A712971" w14:textId="77777777" w:rsidR="00115013" w:rsidRPr="009F45EC" w:rsidRDefault="00115013" w:rsidP="00115013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324F9C35" w14:textId="77777777" w:rsidR="00FB6544" w:rsidRPr="009F45EC" w:rsidRDefault="00FB6544" w:rsidP="00FB6544">
      <w:pPr>
        <w:spacing w:after="200" w:line="276" w:lineRule="auto"/>
        <w:jc w:val="both"/>
        <w:rPr>
          <w:sz w:val="16"/>
          <w:szCs w:val="16"/>
        </w:rPr>
      </w:pPr>
      <w:r w:rsidRPr="009F45EC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9F45EC">
        <w:rPr>
          <w:sz w:val="16"/>
          <w:szCs w:val="16"/>
        </w:rPr>
        <w:t>. )</w:t>
      </w:r>
      <w:proofErr w:type="gramEnd"/>
    </w:p>
    <w:p w14:paraId="33287406" w14:textId="77777777" w:rsidR="00FB6544" w:rsidRPr="00782AD5" w:rsidRDefault="009F45EC" w:rsidP="00F9108C">
      <w:pPr>
        <w:jc w:val="both"/>
        <w:rPr>
          <w:sz w:val="4"/>
          <w:szCs w:val="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sectPr w:rsidR="00FB6544" w:rsidRPr="00782AD5" w:rsidSect="00C739F5">
      <w:headerReference w:type="default" r:id="rId10"/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1F0F" w14:textId="77777777" w:rsidR="00D95E2E" w:rsidRDefault="00D95E2E" w:rsidP="00F9108C">
      <w:r>
        <w:separator/>
      </w:r>
    </w:p>
  </w:endnote>
  <w:endnote w:type="continuationSeparator" w:id="0">
    <w:p w14:paraId="677FA886" w14:textId="77777777" w:rsidR="00D95E2E" w:rsidRDefault="00D95E2E" w:rsidP="00F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0BCF" w14:textId="77777777" w:rsidR="005E1137" w:rsidRPr="00286672" w:rsidRDefault="005E1137" w:rsidP="00F9108C">
    <w:pPr>
      <w:pStyle w:val="llb"/>
      <w:jc w:val="right"/>
      <w:rPr>
        <w:b/>
        <w:i/>
        <w:sz w:val="6"/>
        <w:szCs w:val="6"/>
      </w:rPr>
    </w:pPr>
    <w:bookmarkStart w:id="38" w:name="OLE_LINK3"/>
  </w:p>
  <w:p w14:paraId="0CEAF9D7" w14:textId="77777777" w:rsidR="005E1137" w:rsidRDefault="005E1137" w:rsidP="00F9108C">
    <w:pPr>
      <w:pStyle w:val="llb"/>
      <w:jc w:val="right"/>
    </w:pPr>
    <w:r>
      <w:rPr>
        <w:b/>
        <w:i/>
        <w:sz w:val="14"/>
        <w:szCs w:val="14"/>
      </w:rPr>
      <w:t>Figyelmeztetés: az 1.</w:t>
    </w:r>
    <w:r w:rsidR="00FB6544">
      <w:rPr>
        <w:b/>
        <w:i/>
        <w:sz w:val="14"/>
        <w:szCs w:val="14"/>
      </w:rPr>
      <w:t>, a 2.  és a 3</w:t>
    </w:r>
    <w:r>
      <w:rPr>
        <w:b/>
        <w:i/>
        <w:sz w:val="14"/>
        <w:szCs w:val="14"/>
      </w:rPr>
      <w:t>. oldal csak együtt érvényes!</w:t>
    </w:r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CAB2" w14:textId="77777777" w:rsidR="00D95E2E" w:rsidRDefault="00D95E2E" w:rsidP="00F9108C">
      <w:r>
        <w:separator/>
      </w:r>
    </w:p>
  </w:footnote>
  <w:footnote w:type="continuationSeparator" w:id="0">
    <w:p w14:paraId="349176C2" w14:textId="77777777" w:rsidR="00D95E2E" w:rsidRDefault="00D95E2E" w:rsidP="00F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FBE7" w14:textId="77777777" w:rsidR="005E1137" w:rsidRPr="00782AD5" w:rsidRDefault="00D95E2E">
    <w:pPr>
      <w:pStyle w:val="lfej"/>
      <w:rPr>
        <w:sz w:val="10"/>
        <w:szCs w:val="10"/>
      </w:rPr>
    </w:pPr>
    <w:r>
      <w:rPr>
        <w:noProof/>
        <w:sz w:val="10"/>
        <w:szCs w:val="10"/>
        <w:lang w:eastAsia="zh-TW"/>
      </w:rPr>
      <w:pict w14:anchorId="56119D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78080" o:spid="_x0000_s2049" type="#_x0000_t136" style="position:absolute;margin-left:0;margin-top:0;width:575.45pt;height:143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07E"/>
    <w:multiLevelType w:val="hybridMultilevel"/>
    <w:tmpl w:val="B0461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08C"/>
    <w:rsid w:val="0000097A"/>
    <w:rsid w:val="0006405C"/>
    <w:rsid w:val="000954EC"/>
    <w:rsid w:val="000C53A0"/>
    <w:rsid w:val="001047D8"/>
    <w:rsid w:val="00115013"/>
    <w:rsid w:val="00160955"/>
    <w:rsid w:val="001B0200"/>
    <w:rsid w:val="001E7080"/>
    <w:rsid w:val="001E7BF5"/>
    <w:rsid w:val="00210D6A"/>
    <w:rsid w:val="00224A39"/>
    <w:rsid w:val="002330F8"/>
    <w:rsid w:val="00241E23"/>
    <w:rsid w:val="00286672"/>
    <w:rsid w:val="00297C37"/>
    <w:rsid w:val="002E0284"/>
    <w:rsid w:val="002E7A10"/>
    <w:rsid w:val="00301A59"/>
    <w:rsid w:val="003249F5"/>
    <w:rsid w:val="00333C4C"/>
    <w:rsid w:val="003731CB"/>
    <w:rsid w:val="003E0817"/>
    <w:rsid w:val="003F0C14"/>
    <w:rsid w:val="0042609A"/>
    <w:rsid w:val="00447DD7"/>
    <w:rsid w:val="00450F10"/>
    <w:rsid w:val="004521CC"/>
    <w:rsid w:val="004B5DD9"/>
    <w:rsid w:val="004D614C"/>
    <w:rsid w:val="004E12ED"/>
    <w:rsid w:val="004E576E"/>
    <w:rsid w:val="004E5B78"/>
    <w:rsid w:val="004F64BB"/>
    <w:rsid w:val="00500F62"/>
    <w:rsid w:val="005034EE"/>
    <w:rsid w:val="00512842"/>
    <w:rsid w:val="00525C0C"/>
    <w:rsid w:val="00580C02"/>
    <w:rsid w:val="005C029A"/>
    <w:rsid w:val="005E1137"/>
    <w:rsid w:val="0061102C"/>
    <w:rsid w:val="006224E9"/>
    <w:rsid w:val="00623D72"/>
    <w:rsid w:val="00641298"/>
    <w:rsid w:val="00663425"/>
    <w:rsid w:val="006C369C"/>
    <w:rsid w:val="006D04F4"/>
    <w:rsid w:val="007016FB"/>
    <w:rsid w:val="007018AF"/>
    <w:rsid w:val="007309F5"/>
    <w:rsid w:val="007528B5"/>
    <w:rsid w:val="00771550"/>
    <w:rsid w:val="00782AD5"/>
    <w:rsid w:val="007C1407"/>
    <w:rsid w:val="007E6AD8"/>
    <w:rsid w:val="0080590F"/>
    <w:rsid w:val="00807323"/>
    <w:rsid w:val="00820A94"/>
    <w:rsid w:val="0084141A"/>
    <w:rsid w:val="008439C9"/>
    <w:rsid w:val="008817DC"/>
    <w:rsid w:val="008864BC"/>
    <w:rsid w:val="008A46C0"/>
    <w:rsid w:val="008B3B18"/>
    <w:rsid w:val="009056A8"/>
    <w:rsid w:val="00947D25"/>
    <w:rsid w:val="00957D69"/>
    <w:rsid w:val="009603E6"/>
    <w:rsid w:val="00974FF2"/>
    <w:rsid w:val="00976EB5"/>
    <w:rsid w:val="00990270"/>
    <w:rsid w:val="00990D01"/>
    <w:rsid w:val="00996295"/>
    <w:rsid w:val="009B23A9"/>
    <w:rsid w:val="009D182C"/>
    <w:rsid w:val="009E393E"/>
    <w:rsid w:val="009F45EC"/>
    <w:rsid w:val="00A04735"/>
    <w:rsid w:val="00A42555"/>
    <w:rsid w:val="00A4634E"/>
    <w:rsid w:val="00A62868"/>
    <w:rsid w:val="00AC27D7"/>
    <w:rsid w:val="00B2264B"/>
    <w:rsid w:val="00B37C33"/>
    <w:rsid w:val="00B62812"/>
    <w:rsid w:val="00BD14E9"/>
    <w:rsid w:val="00C739F5"/>
    <w:rsid w:val="00CA5D34"/>
    <w:rsid w:val="00CB2CC1"/>
    <w:rsid w:val="00CB795D"/>
    <w:rsid w:val="00D31C04"/>
    <w:rsid w:val="00D47BFE"/>
    <w:rsid w:val="00D63296"/>
    <w:rsid w:val="00D95E2E"/>
    <w:rsid w:val="00DD16FA"/>
    <w:rsid w:val="00E3651E"/>
    <w:rsid w:val="00E65353"/>
    <w:rsid w:val="00EA458E"/>
    <w:rsid w:val="00EF6DB5"/>
    <w:rsid w:val="00F032B2"/>
    <w:rsid w:val="00F0686B"/>
    <w:rsid w:val="00F25407"/>
    <w:rsid w:val="00F61FC4"/>
    <w:rsid w:val="00F80063"/>
    <w:rsid w:val="00F9108C"/>
    <w:rsid w:val="00FB6544"/>
    <w:rsid w:val="00FE0DDE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2ED9D28E"/>
  <w15:docId w15:val="{A6B4D95D-076E-4CF5-990E-B03D47C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08C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108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0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108C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F9108C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9108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910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108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910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D47B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7BF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47BF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BF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47BFE"/>
    <w:rPr>
      <w:rFonts w:ascii="Times New Roman" w:eastAsia="Times New Roman" w:hAnsi="Times New Roman"/>
      <w:b/>
      <w:bCs/>
    </w:rPr>
  </w:style>
  <w:style w:type="table" w:styleId="Rcsostblzat">
    <w:name w:val="Table Grid"/>
    <w:basedOn w:val="Normltblzat"/>
    <w:uiPriority w:val="59"/>
    <w:rsid w:val="0078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E7080"/>
    <w:pPr>
      <w:ind w:left="720"/>
      <w:contextualSpacing/>
    </w:pPr>
  </w:style>
  <w:style w:type="character" w:styleId="Mrltotthiperhivatkozs">
    <w:name w:val="FollowedHyperlink"/>
    <w:uiPriority w:val="99"/>
    <w:semiHidden/>
    <w:unhideWhenUsed/>
    <w:rsid w:val="00CB2C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97D2D6-030F-4FF2-B685-3F95B63F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2222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Sz.J.I.E.</Company>
  <LinksUpToDate>false</LinksUpToDate>
  <CharactersWithSpaces>17522</CharactersWithSpaces>
  <SharedDoc>false</SharedDoc>
  <HLinks>
    <vt:vector size="12" baseType="variant"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</dc:creator>
  <cp:keywords/>
  <cp:lastModifiedBy>Szeltner Ildikó Rita</cp:lastModifiedBy>
  <cp:revision>2</cp:revision>
  <cp:lastPrinted>2011-08-25T10:45:00Z</cp:lastPrinted>
  <dcterms:created xsi:type="dcterms:W3CDTF">2021-06-28T09:16:00Z</dcterms:created>
  <dcterms:modified xsi:type="dcterms:W3CDTF">2021-06-28T09:16:00Z</dcterms:modified>
</cp:coreProperties>
</file>